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0A9433" w14:textId="0A21D491" w:rsidR="00E84659" w:rsidRDefault="00E84659" w:rsidP="00E84659">
      <w:pPr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Публікації </w:t>
      </w:r>
      <w:r w:rsidR="00576ECE">
        <w:rPr>
          <w:rFonts w:ascii="Times New Roman" w:hAnsi="Times New Roman" w:cs="Times New Roman"/>
          <w:b/>
          <w:bCs/>
          <w:sz w:val="28"/>
          <w:szCs w:val="28"/>
          <w:lang w:val="uk-UA"/>
        </w:rPr>
        <w:t>здобувачів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:</w:t>
      </w:r>
    </w:p>
    <w:p w14:paraId="10FCC4B7" w14:textId="5A16E2E0" w:rsidR="00EC11C7" w:rsidRPr="00366819" w:rsidRDefault="00EC11C7" w:rsidP="006E4FF4">
      <w:pPr>
        <w:pStyle w:val="a9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8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Вусик В.Г. </w:t>
      </w:r>
      <w:r w:rsidRPr="00366819">
        <w:rPr>
          <w:rFonts w:ascii="Times New Roman" w:hAnsi="Times New Roman" w:cs="Times New Roman"/>
          <w:sz w:val="28"/>
          <w:szCs w:val="28"/>
          <w:lang w:val="uk-UA"/>
        </w:rPr>
        <w:t xml:space="preserve">Вплив екологічного саду на навколишнє середовище. </w:t>
      </w:r>
      <w:r w:rsidRPr="00366819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Інклюзивне освітнє середовище: проблеми, перспективи та кращі практики</w:t>
      </w:r>
      <w:r w:rsidRPr="00366819">
        <w:rPr>
          <w:rFonts w:ascii="Times New Roman" w:hAnsi="Times New Roman" w:cs="Times New Roman"/>
          <w:sz w:val="28"/>
          <w:szCs w:val="28"/>
          <w:lang w:val="uk-UA"/>
        </w:rPr>
        <w:t>: тези доповідей ХХV Міжнародної науково-практичної конференції (м. Київ, 25—27 листопада 2025 р.). – К.: Університет «Україна», 2025. – 2761 с. С.852-855.</w:t>
      </w:r>
    </w:p>
    <w:p w14:paraId="4BDC1719" w14:textId="2E7EEEAE" w:rsidR="00EC11C7" w:rsidRPr="00366819" w:rsidRDefault="00EC11C7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8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Вусик В.Г. </w:t>
      </w:r>
      <w:r w:rsidRPr="00366819">
        <w:rPr>
          <w:rFonts w:ascii="Times New Roman" w:hAnsi="Times New Roman" w:cs="Times New Roman"/>
          <w:sz w:val="28"/>
          <w:szCs w:val="28"/>
          <w:lang w:val="uk-UA"/>
        </w:rPr>
        <w:t>Екологічне садівництво як модель сталої бізнес-ініціативи у візії інклюзивного майбутнього України.</w:t>
      </w:r>
      <w:r w:rsidRPr="0036681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3668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6819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Інклюзивне освітнє середовище: проблеми, перспективи та кращі практики</w:t>
      </w:r>
      <w:r w:rsidRPr="00366819">
        <w:rPr>
          <w:rFonts w:ascii="Times New Roman" w:hAnsi="Times New Roman" w:cs="Times New Roman"/>
          <w:sz w:val="28"/>
          <w:szCs w:val="28"/>
          <w:lang w:val="uk-UA"/>
        </w:rPr>
        <w:t>: тези доповідей ХХV Міжнародної науково-практичної конференції (м. Київ, 25—27 листопада 2025 р.). – К.: Університет «Україна», 2025. – 2761 с. С.1671-1673.</w:t>
      </w:r>
    </w:p>
    <w:p w14:paraId="04AC4A58" w14:textId="0A520B82" w:rsidR="00EC11C7" w:rsidRPr="00366819" w:rsidRDefault="00EC11C7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8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Федько М.Ю. </w:t>
      </w:r>
      <w:proofErr w:type="spellStart"/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Проєктування</w:t>
      </w:r>
      <w:proofErr w:type="spellEnd"/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екологічно стійких </w:t>
      </w:r>
      <w:proofErr w:type="spellStart"/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>фітокомпозицій</w:t>
      </w:r>
      <w:proofErr w:type="spellEnd"/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оптимізації мікроклімату в інклюзивному середовищі на засадах </w:t>
      </w:r>
      <w:proofErr w:type="spellStart"/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>пермакультури</w:t>
      </w:r>
      <w:proofErr w:type="spellEnd"/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366819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Інклюзивне освітнє середовище: проблеми, перспективи та кращі практики</w:t>
      </w:r>
      <w:r w:rsidRPr="00366819">
        <w:rPr>
          <w:rFonts w:ascii="Times New Roman" w:hAnsi="Times New Roman" w:cs="Times New Roman"/>
          <w:sz w:val="28"/>
          <w:szCs w:val="28"/>
          <w:lang w:val="uk-UA"/>
        </w:rPr>
        <w:t>: тези доповідей ХХV Міжнародної науково-практичної конференції (м. Київ, 25—27 листопада 2025 р.). – К.: Університет «Україна», 2025. – 2761 с. С.1950-1952.</w:t>
      </w:r>
    </w:p>
    <w:p w14:paraId="33B07816" w14:textId="6595D176" w:rsidR="00EC11C7" w:rsidRPr="00366819" w:rsidRDefault="00EC11C7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68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Федько М.Ю. </w:t>
      </w:r>
      <w:proofErr w:type="spellStart"/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>Пермакультурна</w:t>
      </w:r>
      <w:proofErr w:type="spellEnd"/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етика та принципи дизайну в просторах соціальної взаємодії.</w:t>
      </w:r>
      <w:r w:rsidRPr="003668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366819">
        <w:rPr>
          <w:rFonts w:ascii="Times New Roman" w:hAnsi="Times New Roman" w:cs="Times New Roman"/>
          <w:i/>
          <w:iCs/>
          <w:sz w:val="28"/>
          <w:szCs w:val="28"/>
          <w:lang w:val="uk-UA"/>
        </w:rPr>
        <w:t>Інклюзивне освітнє середовище: проблеми, перспективи та кращі практики</w:t>
      </w:r>
      <w:r w:rsidRPr="00366819">
        <w:rPr>
          <w:rFonts w:ascii="Times New Roman" w:hAnsi="Times New Roman" w:cs="Times New Roman"/>
          <w:sz w:val="28"/>
          <w:szCs w:val="28"/>
          <w:lang w:val="uk-UA"/>
        </w:rPr>
        <w:t>: тези доповідей ХХV Міжнародної науково-практичної конференції (м. Київ, 25—27 листопада 2025 р.). – К.: Університет «Україна», 2025. – 2761 с. С.495-498.</w:t>
      </w:r>
    </w:p>
    <w:p w14:paraId="571A105A" w14:textId="71B64F70" w:rsidR="00EC11C7" w:rsidRPr="00366819" w:rsidRDefault="00E84659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68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Федько М.Ю. </w:t>
      </w:r>
      <w:r w:rsidR="00EC11C7"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Міське садівництво як терапія для міста та людини</w:t>
      </w:r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3668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23DE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Молодь: освіта, наука, духовність: тези доповідей ХХІІ Всеукраїнської науково-практичної конференції студентів і молодих вчених</w:t>
      </w:r>
      <w:r w:rsidRPr="00523D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(м. Київ. — 16–18 квітня 2025 р.). — К.: Університет «Україна», 2025. — 1241 с.</w:t>
      </w:r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983-985.</w:t>
      </w:r>
    </w:p>
    <w:p w14:paraId="3EEB7E70" w14:textId="160474E0" w:rsidR="00366819" w:rsidRDefault="00366819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668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Зощак</w:t>
      </w:r>
      <w:proofErr w:type="spellEnd"/>
      <w:r w:rsidRPr="0036681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Л.М.</w:t>
      </w:r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нтеграція лікарських рослин в </w:t>
      </w:r>
      <w:proofErr w:type="spellStart"/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>пермакультурні</w:t>
      </w:r>
      <w:proofErr w:type="spellEnd"/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ландшафти: синергія між здоров’ям людини і здоров’ям екосистеми. </w:t>
      </w:r>
      <w:r w:rsidRPr="00523DE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Молодь: освіта, наука, духовність: тези доповідей ХХІ Всеукраїнської науково-</w:t>
      </w:r>
      <w:r w:rsidRPr="00523DE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lastRenderedPageBreak/>
        <w:t xml:space="preserve">практичної конференції студентів і </w:t>
      </w:r>
      <w:proofErr w:type="spellStart"/>
      <w:r w:rsidRPr="00523DE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о</w:t>
      </w:r>
      <w:proofErr w:type="spellEnd"/>
      <w:r w:rsidRPr="00523DED">
        <w:rPr>
          <w:rFonts w:ascii="Newton-Regular" w:hAnsi="Newton-Regular" w:cs="Newton-Regular"/>
          <w:i/>
          <w:iCs/>
          <w:color w:val="242021"/>
          <w:kern w:val="0"/>
          <w:sz w:val="20"/>
          <w:szCs w:val="20"/>
          <w:lang w:val="uk-UA"/>
        </w:rPr>
        <w:t xml:space="preserve"> </w:t>
      </w:r>
      <w:proofErr w:type="spellStart"/>
      <w:r w:rsidRPr="00523DE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лодих</w:t>
      </w:r>
      <w:proofErr w:type="spellEnd"/>
      <w:r w:rsidRPr="00523DED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вчених</w:t>
      </w:r>
      <w:r w:rsidRPr="00523D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(м. Київ. — 16–18 квітня 2024 р.). — К.: Університет «Україна», 2024. — 1111 с.</w:t>
      </w:r>
      <w:r w:rsidRPr="0036681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754-756.</w:t>
      </w:r>
    </w:p>
    <w:p w14:paraId="4CC3ED63" w14:textId="51CCF3B6" w:rsidR="00576ECE" w:rsidRPr="003923A9" w:rsidRDefault="00576ECE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B559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Мовчан В.О., Зінчук Н.А.,</w:t>
      </w:r>
      <w:r w:rsidRPr="003B55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Прядко О.І., </w:t>
      </w:r>
      <w:proofErr w:type="spellStart"/>
      <w:r w:rsidRPr="003B5591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Крижановська</w:t>
      </w:r>
      <w:proofErr w:type="spellEnd"/>
      <w:r w:rsidRPr="003B55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О.Т. Еколого-біологічні аспекти та проблеми збереження </w:t>
      </w:r>
      <w:proofErr w:type="spellStart"/>
      <w:r w:rsidRPr="003B5591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біорізноманіття</w:t>
      </w:r>
      <w:proofErr w:type="spellEnd"/>
      <w:r w:rsidRPr="003B55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рекреаційних зон міста Києва на прикладі НПП «Голосіївський» у співпраці із Інститутом </w:t>
      </w:r>
      <w:proofErr w:type="spellStart"/>
      <w:r w:rsidRPr="003B5591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біомедичних</w:t>
      </w:r>
      <w:proofErr w:type="spellEnd"/>
      <w:r w:rsidRPr="003B55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технологій ВМУРЛ «Україна». </w:t>
      </w:r>
      <w:proofErr w:type="spellStart"/>
      <w:r w:rsidRPr="008813E9">
        <w:rPr>
          <w:rFonts w:ascii="Times New Roman" w:hAnsi="Times New Roman" w:cs="Times New Roman"/>
          <w:color w:val="000000"/>
          <w:sz w:val="28"/>
          <w:szCs w:val="28"/>
        </w:rPr>
        <w:t>Рослини</w:t>
      </w:r>
      <w:proofErr w:type="spellEnd"/>
      <w:r w:rsidRPr="008813E9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8813E9">
        <w:rPr>
          <w:rFonts w:ascii="Times New Roman" w:hAnsi="Times New Roman" w:cs="Times New Roman"/>
          <w:color w:val="000000"/>
          <w:sz w:val="28"/>
          <w:szCs w:val="28"/>
        </w:rPr>
        <w:t>урбанізація</w:t>
      </w:r>
      <w:proofErr w:type="spellEnd"/>
      <w:r w:rsidRPr="008813E9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8813E9">
        <w:rPr>
          <w:rFonts w:ascii="Times New Roman" w:hAnsi="Times New Roman" w:cs="Times New Roman"/>
          <w:i/>
          <w:color w:val="000000"/>
          <w:sz w:val="28"/>
          <w:szCs w:val="28"/>
        </w:rPr>
        <w:t>Матеріали</w:t>
      </w:r>
      <w:proofErr w:type="spellEnd"/>
      <w:r w:rsidRPr="008813E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XV </w:t>
      </w:r>
      <w:proofErr w:type="spellStart"/>
      <w:r w:rsidRPr="008813E9">
        <w:rPr>
          <w:rFonts w:ascii="Times New Roman" w:hAnsi="Times New Roman" w:cs="Times New Roman"/>
          <w:i/>
          <w:color w:val="000000"/>
          <w:sz w:val="28"/>
          <w:szCs w:val="28"/>
        </w:rPr>
        <w:t>Міжнародної</w:t>
      </w:r>
      <w:proofErr w:type="spellEnd"/>
      <w:r w:rsidRPr="008813E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8813E9">
        <w:rPr>
          <w:rFonts w:ascii="Times New Roman" w:hAnsi="Times New Roman" w:cs="Times New Roman"/>
          <w:i/>
          <w:color w:val="000000"/>
          <w:sz w:val="28"/>
          <w:szCs w:val="28"/>
        </w:rPr>
        <w:t>науково-практичної</w:t>
      </w:r>
      <w:proofErr w:type="spellEnd"/>
      <w:r w:rsidRPr="008813E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8813E9">
        <w:rPr>
          <w:rFonts w:ascii="Times New Roman" w:hAnsi="Times New Roman" w:cs="Times New Roman"/>
          <w:i/>
          <w:color w:val="000000"/>
          <w:sz w:val="28"/>
          <w:szCs w:val="28"/>
        </w:rPr>
        <w:t>конференції</w:t>
      </w:r>
      <w:proofErr w:type="spellEnd"/>
      <w:r w:rsidRPr="008813E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(</w:t>
      </w:r>
      <w:proofErr w:type="spellStart"/>
      <w:r w:rsidRPr="008813E9">
        <w:rPr>
          <w:rFonts w:ascii="Times New Roman" w:hAnsi="Times New Roman" w:cs="Times New Roman"/>
          <w:i/>
          <w:color w:val="000000"/>
          <w:sz w:val="28"/>
          <w:szCs w:val="28"/>
        </w:rPr>
        <w:t>Дніпро</w:t>
      </w:r>
      <w:proofErr w:type="spellEnd"/>
      <w:r w:rsidRPr="008813E9">
        <w:rPr>
          <w:rFonts w:ascii="Times New Roman" w:hAnsi="Times New Roman" w:cs="Times New Roman"/>
          <w:i/>
          <w:color w:val="000000"/>
          <w:sz w:val="28"/>
          <w:szCs w:val="28"/>
        </w:rPr>
        <w:t>, 3 лютого 2026 р.</w:t>
      </w:r>
      <w:r w:rsidRPr="008813E9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Pr="008813E9">
        <w:rPr>
          <w:rFonts w:ascii="Times New Roman" w:hAnsi="Times New Roman" w:cs="Times New Roman"/>
          <w:color w:val="000000"/>
          <w:sz w:val="28"/>
          <w:szCs w:val="28"/>
        </w:rPr>
        <w:t>Дніпро</w:t>
      </w:r>
      <w:proofErr w:type="spellEnd"/>
      <w:r w:rsidRPr="008813E9">
        <w:rPr>
          <w:rFonts w:ascii="Times New Roman" w:hAnsi="Times New Roman" w:cs="Times New Roman"/>
          <w:color w:val="000000"/>
          <w:sz w:val="28"/>
          <w:szCs w:val="28"/>
        </w:rPr>
        <w:t>, 2026. 298 с. С.240-242.</w:t>
      </w:r>
    </w:p>
    <w:p w14:paraId="0C242F57" w14:textId="6CC8D424" w:rsidR="004270FA" w:rsidRPr="003923A9" w:rsidRDefault="004270FA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23A9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 xml:space="preserve"> </w:t>
      </w:r>
      <w:proofErr w:type="spellStart"/>
      <w:r w:rsidRPr="003923A9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Пелешок</w:t>
      </w:r>
      <w:proofErr w:type="spellEnd"/>
      <w:r w:rsidRPr="003923A9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 xml:space="preserve"> А. В</w:t>
      </w:r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., Мовчан В.О.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>Урбоекосистеми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з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>пермакультурною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складовою / </w:t>
      </w:r>
      <w:r w:rsidRPr="003923A9">
        <w:rPr>
          <w:rFonts w:ascii="Times New Roman" w:hAnsi="Times New Roman" w:cs="Times New Roman"/>
          <w:w w:val="105"/>
          <w:sz w:val="28"/>
          <w:szCs w:val="28"/>
        </w:rPr>
        <w:t>XX</w:t>
      </w:r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Всеукраїнська науково-практична конференція студентів і молодих вчених «Молодь: освіта, наука, духовність» 24-26 квітня 2023 р.: збірник тез наук. праць. Київ, 2023. С. 496-497.</w:t>
      </w:r>
    </w:p>
    <w:p w14:paraId="6338C97C" w14:textId="1818A2FA" w:rsidR="004270FA" w:rsidRPr="003923A9" w:rsidRDefault="004270FA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923A9">
        <w:rPr>
          <w:rFonts w:ascii="Times New Roman" w:hAnsi="Times New Roman" w:cs="Times New Roman"/>
          <w:b/>
          <w:w w:val="105"/>
          <w:sz w:val="28"/>
          <w:szCs w:val="28"/>
        </w:rPr>
        <w:t>Стець</w:t>
      </w:r>
      <w:proofErr w:type="spellEnd"/>
      <w:r w:rsidRPr="003923A9">
        <w:rPr>
          <w:rFonts w:ascii="Times New Roman" w:hAnsi="Times New Roman" w:cs="Times New Roman"/>
          <w:b/>
          <w:w w:val="105"/>
          <w:sz w:val="28"/>
          <w:szCs w:val="28"/>
        </w:rPr>
        <w:t xml:space="preserve"> М. М</w:t>
      </w:r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., Мовчан В.О.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Ділянка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дикої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природи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у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місті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—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чому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це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важливо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? XX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Всеукраїнська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науково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-практична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конференція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студентів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і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молодих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вчених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«Молодь: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освіта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, наука,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духовність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» 24-26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квітня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2023 </w:t>
      </w:r>
      <w:proofErr w:type="gramStart"/>
      <w:r w:rsidRPr="003923A9">
        <w:rPr>
          <w:rFonts w:ascii="Times New Roman" w:hAnsi="Times New Roman" w:cs="Times New Roman"/>
          <w:w w:val="105"/>
          <w:sz w:val="28"/>
          <w:szCs w:val="28"/>
        </w:rPr>
        <w:t>р. :</w:t>
      </w:r>
      <w:proofErr w:type="gram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збірник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тез наук.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праць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Київ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>, 2023. С. 506-507.</w:t>
      </w:r>
    </w:p>
    <w:p w14:paraId="149692AF" w14:textId="0DEE2B6D" w:rsidR="004270FA" w:rsidRPr="003923A9" w:rsidRDefault="004270FA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923A9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Синюк</w:t>
      </w:r>
      <w:proofErr w:type="spellEnd"/>
      <w:r w:rsidRPr="003923A9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 xml:space="preserve"> О.Д.,</w:t>
      </w:r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Мовчан В.О. Апітерапія та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>гарденотерапія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>пермакультурної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ферми з бджільництва / </w:t>
      </w:r>
      <w:r w:rsidRPr="003923A9">
        <w:rPr>
          <w:rFonts w:ascii="Times New Roman" w:hAnsi="Times New Roman" w:cs="Times New Roman"/>
          <w:w w:val="105"/>
          <w:sz w:val="28"/>
          <w:szCs w:val="28"/>
        </w:rPr>
        <w:t>XX</w:t>
      </w:r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Всеукраїнська науково-практична конференція студентів і молодих вчених «Молодь: освіта, наука, духовність» 24-26 квітня 2023 р. : збірник тез наук. праць. Київ, 2023. С. 505-506.</w:t>
      </w:r>
    </w:p>
    <w:p w14:paraId="21344517" w14:textId="77777777" w:rsidR="003923A9" w:rsidRPr="003923A9" w:rsidRDefault="004270FA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23A9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 xml:space="preserve"> Висоцька Т.В</w:t>
      </w:r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., Мовчан В.О. Спільність принципів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>пермакультури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та терапевтичного садівництва і методи їх використання / Молодь: освіта, наука, духовність : тези доповідей ХХІ Всеукраїнської науково-практичної конференції студентів і молодих вчених (м. Київ — 16–18 квітня 2024 р.). </w:t>
      </w:r>
      <w:proofErr w:type="gramStart"/>
      <w:r w:rsidRPr="003923A9">
        <w:rPr>
          <w:rFonts w:ascii="Times New Roman" w:hAnsi="Times New Roman" w:cs="Times New Roman"/>
          <w:w w:val="105"/>
          <w:sz w:val="28"/>
          <w:szCs w:val="28"/>
        </w:rPr>
        <w:t>К. :</w:t>
      </w:r>
      <w:proofErr w:type="gram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Університет «Україна». С. 735-738. Режим доступу: </w:t>
      </w:r>
      <w:hyperlink r:id="rId5" w:history="1">
        <w:r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https://uu.edu.ua/upload/Nauka/Molod_osvita_nauka_duhovnist/2024/molod24.pdf</w:t>
        </w:r>
      </w:hyperlink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14:paraId="053E9ACE" w14:textId="77777777" w:rsidR="003923A9" w:rsidRPr="003923A9" w:rsidRDefault="004270FA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923A9">
        <w:rPr>
          <w:rFonts w:ascii="Times New Roman" w:hAnsi="Times New Roman" w:cs="Times New Roman"/>
          <w:b/>
          <w:w w:val="105"/>
          <w:sz w:val="28"/>
          <w:szCs w:val="28"/>
        </w:rPr>
        <w:lastRenderedPageBreak/>
        <w:t>Висоцька</w:t>
      </w:r>
      <w:proofErr w:type="spellEnd"/>
      <w:r w:rsidRPr="003923A9">
        <w:rPr>
          <w:rFonts w:ascii="Times New Roman" w:hAnsi="Times New Roman" w:cs="Times New Roman"/>
          <w:b/>
          <w:w w:val="105"/>
          <w:sz w:val="28"/>
          <w:szCs w:val="28"/>
        </w:rPr>
        <w:t xml:space="preserve"> Т.В</w:t>
      </w:r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., Мовчан В.О.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Природоорієнтовані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рішення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для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створення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міських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терапевтичних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просторів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Інновації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у садово-парковому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господарстві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proofErr w:type="gramStart"/>
      <w:r w:rsidRPr="003923A9">
        <w:rPr>
          <w:rFonts w:ascii="Times New Roman" w:hAnsi="Times New Roman" w:cs="Times New Roman"/>
          <w:w w:val="105"/>
          <w:sz w:val="28"/>
          <w:szCs w:val="28"/>
        </w:rPr>
        <w:t>України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:</w:t>
      </w:r>
      <w:proofErr w:type="gram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матеріали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Всеукраїнської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науково-практичної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інтернет-конференції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здобувачів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вищої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освіти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та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молодих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учених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(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Біла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Церква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, 31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жовтня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2024 р.). С. 11-13. Режим доступу: </w:t>
      </w:r>
      <w:hyperlink r:id="rId6" w:history="1">
        <w:r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https://science.btsau.edu.ua/sites/default/files/tezy/tezy_innovac_sad-park_31.10.2024.pdf</w:t>
        </w:r>
      </w:hyperlink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14:paraId="17ECCA54" w14:textId="77777777" w:rsidR="003923A9" w:rsidRPr="003923A9" w:rsidRDefault="004270FA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923A9">
        <w:rPr>
          <w:rFonts w:ascii="Times New Roman" w:hAnsi="Times New Roman" w:cs="Times New Roman"/>
          <w:b/>
          <w:w w:val="105"/>
          <w:sz w:val="28"/>
          <w:szCs w:val="28"/>
        </w:rPr>
        <w:t>Воробйова</w:t>
      </w:r>
      <w:proofErr w:type="spellEnd"/>
      <w:r w:rsidRPr="003923A9">
        <w:rPr>
          <w:rFonts w:ascii="Times New Roman" w:hAnsi="Times New Roman" w:cs="Times New Roman"/>
          <w:b/>
          <w:w w:val="105"/>
          <w:sz w:val="28"/>
          <w:szCs w:val="28"/>
        </w:rPr>
        <w:t xml:space="preserve"> І.М</w:t>
      </w:r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., Мовчан В.О.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Специфіка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проєктування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терапевтичних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садів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для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дітей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та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молоді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»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конференція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Збірник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тез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доповідей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V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Міжнародної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науково-практичної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конференції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«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Освітні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і культурно-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мистецькі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практики в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контексті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інтеграції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України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у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міжнародний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науково-іноваційний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простір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умовах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воєнного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часу» 18-19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квітня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2024 р.,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Запоріжжя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Україна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. С. 668-669. Режим доступу: </w:t>
      </w:r>
      <w:hyperlink r:id="rId7" w:history="1">
        <w:r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https://cutt.ly/4esZwKB5</w:t>
        </w:r>
      </w:hyperlink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14:paraId="51214DEF" w14:textId="77777777" w:rsidR="003923A9" w:rsidRPr="003923A9" w:rsidRDefault="004270FA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923A9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Воробйова І.М</w:t>
      </w:r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., Мовчан В.О. Необхідність впровадження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>біорізноманіття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та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>пермакультурних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рішень в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>ландшфатах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українських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>населенних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пунктів / Збірник тез доповідей Всеукраїнської наукової конференції студентів і молодих учених «Молодь: освіта, наука, духовність» 16-17 квітня 2024 року, Київ. С. 741-743. </w:t>
      </w:r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Режим доступу: </w:t>
      </w:r>
      <w:hyperlink r:id="rId8" w:history="1">
        <w:r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https://uu.edu.ua/upload/Nauka/Molod_osvita_nauka_duhovnist/2024/molod24.pdf</w:t>
        </w:r>
      </w:hyperlink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14:paraId="0D375CB5" w14:textId="05B79D13" w:rsidR="004270FA" w:rsidRPr="003923A9" w:rsidRDefault="004270FA" w:rsidP="006E4FF4">
      <w:pPr>
        <w:pStyle w:val="a9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3923A9">
        <w:rPr>
          <w:rFonts w:ascii="Times New Roman" w:hAnsi="Times New Roman" w:cs="Times New Roman"/>
          <w:b/>
          <w:w w:val="105"/>
          <w:sz w:val="28"/>
          <w:szCs w:val="28"/>
        </w:rPr>
        <w:t>Воробйова</w:t>
      </w:r>
      <w:proofErr w:type="spellEnd"/>
      <w:r w:rsidRPr="003923A9">
        <w:rPr>
          <w:rFonts w:ascii="Times New Roman" w:hAnsi="Times New Roman" w:cs="Times New Roman"/>
          <w:b/>
          <w:w w:val="105"/>
          <w:sz w:val="28"/>
          <w:szCs w:val="28"/>
        </w:rPr>
        <w:t xml:space="preserve"> І.М.,</w:t>
      </w:r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Мовчан В.О.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Терапевтичні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сади для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дітей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дошкільного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віку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: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огляд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міжнародного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досвіду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який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можна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використати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Україні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Збірник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тез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доповідей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ХХІV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Міжнародної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науково-практичної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конференції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>: «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Інклюзивне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освітнє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середовище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: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проблеми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перспективи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та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кращі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 практики» 26-28 листопада 2024 р.,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Київ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 xml:space="preserve">. Подано до </w:t>
      </w:r>
      <w:proofErr w:type="spellStart"/>
      <w:r w:rsidRPr="003923A9">
        <w:rPr>
          <w:rFonts w:ascii="Times New Roman" w:hAnsi="Times New Roman" w:cs="Times New Roman"/>
          <w:w w:val="105"/>
          <w:sz w:val="28"/>
          <w:szCs w:val="28"/>
        </w:rPr>
        <w:t>друку</w:t>
      </w:r>
      <w:proofErr w:type="spellEnd"/>
      <w:r w:rsidRPr="003923A9">
        <w:rPr>
          <w:rFonts w:ascii="Times New Roman" w:hAnsi="Times New Roman" w:cs="Times New Roman"/>
          <w:w w:val="105"/>
          <w:sz w:val="28"/>
          <w:szCs w:val="28"/>
        </w:rPr>
        <w:t>.</w:t>
      </w:r>
    </w:p>
    <w:p w14:paraId="25E2E0DA" w14:textId="77777777" w:rsidR="003923A9" w:rsidRDefault="003D5C34" w:rsidP="006E4FF4">
      <w:pPr>
        <w:shd w:val="clear" w:color="auto" w:fill="FFFFFF" w:themeFill="background1"/>
        <w:tabs>
          <w:tab w:val="left" w:pos="10632"/>
        </w:tabs>
        <w:spacing w:after="0" w:line="360" w:lineRule="auto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hyperlink r:id="rId9" w:history="1"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https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  <w:lang w:val="uk-UA"/>
          </w:rPr>
          <w:t>://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uu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  <w:lang w:val="uk-UA"/>
          </w:rPr>
          <w:t>.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edu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  <w:lang w:val="uk-UA"/>
          </w:rPr>
          <w:t>.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ua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  <w:lang w:val="uk-UA"/>
          </w:rPr>
          <w:t>/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news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  <w:lang w:val="uk-UA"/>
          </w:rPr>
          <w:t>/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khkhiv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  <w:lang w:val="uk-UA"/>
          </w:rPr>
          <w:t>_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mizhnarodna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  <w:lang w:val="uk-UA"/>
          </w:rPr>
          <w:t>_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naukovo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  <w:lang w:val="uk-UA"/>
          </w:rPr>
          <w:t>_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praktichna</w:t>
        </w:r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  <w:lang w:val="uk-UA"/>
          </w:rPr>
          <w:t>_</w:t>
        </w:r>
        <w:proofErr w:type="spellStart"/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konferentsiya</w:t>
        </w:r>
        <w:proofErr w:type="spellEnd"/>
      </w:hyperlink>
      <w:r w:rsidR="004270FA"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</w:p>
    <w:p w14:paraId="048171F7" w14:textId="66B5D71C" w:rsidR="003923A9" w:rsidRDefault="006E4FF4" w:rsidP="006E4FF4">
      <w:pPr>
        <w:shd w:val="clear" w:color="auto" w:fill="FFFFFF" w:themeFill="background1"/>
        <w:tabs>
          <w:tab w:val="left" w:pos="10632"/>
        </w:tabs>
        <w:spacing w:after="0" w:line="360" w:lineRule="auto"/>
        <w:ind w:firstLine="131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      </w:t>
      </w:r>
      <w:r w:rsidR="003923A9"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>16.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</w:t>
      </w:r>
      <w:r w:rsidR="004270FA" w:rsidRPr="003923A9">
        <w:rPr>
          <w:rFonts w:ascii="Times New Roman" w:hAnsi="Times New Roman" w:cs="Times New Roman"/>
          <w:b/>
          <w:w w:val="105"/>
          <w:sz w:val="28"/>
          <w:szCs w:val="28"/>
          <w:lang w:val="uk-UA"/>
        </w:rPr>
        <w:t>Орлова О.М.,</w:t>
      </w:r>
      <w:r w:rsidR="004270FA" w:rsidRPr="003923A9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Мовчан В.О. Вітчизняні та зарубіжні тенденції розвитку міського ландшафтного дизайну. </w:t>
      </w:r>
      <w:r w:rsidR="004270FA" w:rsidRPr="003B5591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Збірник тез доповідей </w:t>
      </w:r>
      <w:r w:rsidR="004270FA" w:rsidRPr="003B5591">
        <w:rPr>
          <w:rFonts w:ascii="Times New Roman" w:hAnsi="Times New Roman" w:cs="Times New Roman"/>
          <w:w w:val="105"/>
          <w:sz w:val="28"/>
          <w:szCs w:val="28"/>
          <w:lang w:val="uk-UA"/>
        </w:rPr>
        <w:lastRenderedPageBreak/>
        <w:t xml:space="preserve">Всеукраїнської наукової конференції студентів і молодих учених «Молодь: освіта, наука, духовність» 16-17 квітня 2024 року, Київ. С. 775-778. </w:t>
      </w:r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Режим доступу: </w:t>
      </w:r>
      <w:hyperlink r:id="rId10" w:history="1">
        <w:r w:rsidR="004270FA" w:rsidRPr="003923A9">
          <w:rPr>
            <w:rStyle w:val="ae"/>
            <w:rFonts w:ascii="Times New Roman" w:hAnsi="Times New Roman" w:cs="Times New Roman"/>
            <w:w w:val="105"/>
            <w:sz w:val="28"/>
            <w:szCs w:val="28"/>
          </w:rPr>
          <w:t>https://uu.edu.ua/upload/Nauka/Molod_osvita_nauka_duhovnist/2024/molod24.pdf</w:t>
        </w:r>
      </w:hyperlink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</w:p>
    <w:p w14:paraId="36811D18" w14:textId="690A2895" w:rsidR="004270FA" w:rsidRDefault="006E4FF4" w:rsidP="006E4FF4">
      <w:pPr>
        <w:shd w:val="clear" w:color="auto" w:fill="FFFFFF" w:themeFill="background1"/>
        <w:tabs>
          <w:tab w:val="left" w:pos="10632"/>
        </w:tabs>
        <w:spacing w:after="0" w:line="360" w:lineRule="auto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         </w:t>
      </w:r>
      <w:r w:rsidR="003923A9" w:rsidRPr="003923A9">
        <w:rPr>
          <w:rFonts w:ascii="Times New Roman" w:hAnsi="Times New Roman" w:cs="Times New Roman"/>
          <w:w w:val="105"/>
          <w:sz w:val="28"/>
          <w:szCs w:val="28"/>
        </w:rPr>
        <w:t>17.</w:t>
      </w:r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="004270FA" w:rsidRPr="003923A9">
        <w:rPr>
          <w:rFonts w:ascii="Times New Roman" w:hAnsi="Times New Roman" w:cs="Times New Roman"/>
          <w:b/>
          <w:w w:val="105"/>
          <w:sz w:val="28"/>
          <w:szCs w:val="28"/>
        </w:rPr>
        <w:t>Орлова О.М</w:t>
      </w:r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., Мовчан В.О.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Підготовка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фахівців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садово-паркового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господарства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на засадах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пермакультури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Збірник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тез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доповідей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ІІІ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Всеукраїнської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науково-практичної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конференції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«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Колесніковські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читання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» 19 листопада 2024 року,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Харків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r w:rsidR="003B5591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С. 11 -14. Режим доступу: </w:t>
      </w:r>
      <w:hyperlink r:id="rId11" w:history="1">
        <w:r w:rsidR="003B5591" w:rsidRPr="00892C64">
          <w:rPr>
            <w:rStyle w:val="ae"/>
            <w:rFonts w:ascii="Times New Roman" w:hAnsi="Times New Roman" w:cs="Times New Roman"/>
            <w:w w:val="105"/>
            <w:sz w:val="28"/>
            <w:szCs w:val="28"/>
            <w:lang w:val="uk-UA"/>
          </w:rPr>
          <w:t>https://science.kname.edu.ua/images/dok/konferentsii/2024/Tezy_2024/Zbirnik_tez_LP_ta_SPM_2024_v_1_19_12_20241_65f70bda_2483_472d_91ff.pdf</w:t>
        </w:r>
      </w:hyperlink>
    </w:p>
    <w:p w14:paraId="0BA0561C" w14:textId="0A88B950" w:rsidR="004270FA" w:rsidRDefault="006E4FF4" w:rsidP="006E4FF4">
      <w:pPr>
        <w:shd w:val="clear" w:color="auto" w:fill="FFFFFF" w:themeFill="background1"/>
        <w:tabs>
          <w:tab w:val="left" w:pos="10632"/>
        </w:tabs>
        <w:spacing w:after="0" w:line="360" w:lineRule="auto"/>
        <w:jc w:val="both"/>
        <w:rPr>
          <w:rFonts w:ascii="Times New Roman" w:hAnsi="Times New Roman" w:cs="Times New Roman"/>
          <w:w w:val="105"/>
          <w:sz w:val="28"/>
          <w:szCs w:val="28"/>
          <w:lang w:val="uk-UA"/>
        </w:rPr>
      </w:pP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       </w:t>
      </w:r>
      <w:r w:rsidR="003923A9" w:rsidRPr="003923A9">
        <w:rPr>
          <w:rFonts w:ascii="Times New Roman" w:hAnsi="Times New Roman" w:cs="Times New Roman"/>
          <w:w w:val="105"/>
          <w:sz w:val="28"/>
          <w:szCs w:val="28"/>
        </w:rPr>
        <w:t xml:space="preserve">18. </w:t>
      </w:r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В.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О.Мовчан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r w:rsidR="004270FA" w:rsidRPr="003923A9">
        <w:rPr>
          <w:rFonts w:ascii="Times New Roman" w:hAnsi="Times New Roman" w:cs="Times New Roman"/>
          <w:b/>
          <w:w w:val="105"/>
          <w:sz w:val="28"/>
          <w:szCs w:val="28"/>
        </w:rPr>
        <w:t xml:space="preserve">Ю. </w:t>
      </w:r>
      <w:proofErr w:type="spellStart"/>
      <w:r w:rsidR="004270FA" w:rsidRPr="003923A9">
        <w:rPr>
          <w:rFonts w:ascii="Times New Roman" w:hAnsi="Times New Roman" w:cs="Times New Roman"/>
          <w:b/>
          <w:w w:val="105"/>
          <w:sz w:val="28"/>
          <w:szCs w:val="28"/>
        </w:rPr>
        <w:t>В.Кливець</w:t>
      </w:r>
      <w:proofErr w:type="spellEnd"/>
      <w:r w:rsidR="004270FA" w:rsidRPr="003923A9">
        <w:rPr>
          <w:rFonts w:ascii="Times New Roman" w:hAnsi="Times New Roman" w:cs="Times New Roman"/>
          <w:b/>
          <w:w w:val="105"/>
          <w:sz w:val="28"/>
          <w:szCs w:val="28"/>
        </w:rPr>
        <w:t xml:space="preserve">, М. </w:t>
      </w:r>
      <w:proofErr w:type="spellStart"/>
      <w:r w:rsidR="004270FA" w:rsidRPr="003923A9">
        <w:rPr>
          <w:rFonts w:ascii="Times New Roman" w:hAnsi="Times New Roman" w:cs="Times New Roman"/>
          <w:b/>
          <w:w w:val="105"/>
          <w:sz w:val="28"/>
          <w:szCs w:val="28"/>
        </w:rPr>
        <w:t>М.Стець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Відновлення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здоров'я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грунтів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,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ландшафтів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та людей методами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пермакультури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.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Матеріали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Міжнародної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наукової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конференції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«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Інноваційні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системи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землеробства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та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землекористування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–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стратегічний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напрям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розвитку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аграрного сектору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держави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в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умовах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воєнних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та пост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воєнних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дій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» 24 </w:t>
      </w:r>
      <w:proofErr w:type="spellStart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>жовтня</w:t>
      </w:r>
      <w:proofErr w:type="spellEnd"/>
      <w:r w:rsidR="004270FA" w:rsidRPr="003923A9">
        <w:rPr>
          <w:rFonts w:ascii="Times New Roman" w:hAnsi="Times New Roman" w:cs="Times New Roman"/>
          <w:w w:val="105"/>
          <w:sz w:val="28"/>
          <w:szCs w:val="28"/>
        </w:rPr>
        <w:t xml:space="preserve"> 2023 року.</w:t>
      </w:r>
      <w:r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 С. 77 – 81 </w:t>
      </w:r>
      <w:r w:rsidR="003B5591">
        <w:rPr>
          <w:rFonts w:ascii="Times New Roman" w:hAnsi="Times New Roman" w:cs="Times New Roman"/>
          <w:w w:val="105"/>
          <w:sz w:val="28"/>
          <w:szCs w:val="28"/>
          <w:lang w:val="uk-UA"/>
        </w:rPr>
        <w:t xml:space="preserve">Режим доступу: </w:t>
      </w:r>
      <w:hyperlink r:id="rId12" w:history="1">
        <w:r w:rsidR="003B5591" w:rsidRPr="00892C64">
          <w:rPr>
            <w:rStyle w:val="ae"/>
            <w:rFonts w:ascii="Times New Roman" w:hAnsi="Times New Roman" w:cs="Times New Roman"/>
            <w:w w:val="105"/>
            <w:sz w:val="28"/>
            <w:szCs w:val="28"/>
            <w:lang w:val="uk-UA"/>
          </w:rPr>
          <w:t>https://zemlerobstvo.com/wp-content/uploads/2023/12/konferencia_2023.pdf</w:t>
        </w:r>
      </w:hyperlink>
    </w:p>
    <w:p w14:paraId="48B4D82E" w14:textId="039E14F0" w:rsidR="003923A9" w:rsidRPr="00EF70C0" w:rsidRDefault="006E4FF4" w:rsidP="006E4FF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 xml:space="preserve">19. </w:t>
      </w:r>
      <w:r w:rsidR="003923A9" w:rsidRPr="003B5591">
        <w:rPr>
          <w:rFonts w:ascii="Times New Roman" w:hAnsi="Times New Roman" w:cs="Times New Roman"/>
          <w:b/>
          <w:sz w:val="28"/>
          <w:szCs w:val="28"/>
          <w:lang w:val="uk-UA"/>
        </w:rPr>
        <w:t>Сергійчук Н.М.,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 xml:space="preserve"> Коломієць Ю.В., </w:t>
      </w:r>
      <w:proofErr w:type="spellStart"/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Білявська</w:t>
      </w:r>
      <w:proofErr w:type="spellEnd"/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 xml:space="preserve"> Л.О. Міжнародна науково-практична онлайн конференція, присвячена</w:t>
      </w:r>
      <w:r w:rsidR="003923A9" w:rsidRPr="003B5591">
        <w:rPr>
          <w:rFonts w:ascii="Times New Roman" w:hAnsi="Times New Roman" w:cs="Times New Roman"/>
          <w:spacing w:val="-77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60-річчю спеціальності</w:t>
      </w:r>
      <w:r w:rsidR="003923A9" w:rsidRPr="003B5591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«Захист</w:t>
      </w:r>
      <w:r w:rsidR="003923A9" w:rsidRPr="003B5591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і карантин</w:t>
      </w:r>
      <w:r w:rsidR="003923A9" w:rsidRPr="003B5591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рослин» «Інноваційні</w:t>
      </w:r>
      <w:r w:rsidR="003923A9" w:rsidRPr="003B5591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технології</w:t>
      </w:r>
      <w:r w:rsidR="003923A9" w:rsidRPr="003B5591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3923A9" w:rsidRPr="003B5591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захисті</w:t>
      </w:r>
      <w:r w:rsidR="003923A9" w:rsidRPr="003B5591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рослин</w:t>
      </w:r>
      <w:r w:rsidR="003923A9" w:rsidRPr="003B5591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="003923A9" w:rsidRPr="003B5591">
        <w:rPr>
          <w:rFonts w:ascii="Times New Roman" w:hAnsi="Times New Roman" w:cs="Times New Roman"/>
          <w:spacing w:val="-5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умов</w:t>
      </w:r>
      <w:r w:rsidR="003923A9" w:rsidRPr="003B559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глобалізації», «Новітні метаболічні препарати на</w:t>
      </w:r>
      <w:r w:rsidR="003923A9" w:rsidRPr="003B5591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 xml:space="preserve">основі ґрунтових </w:t>
      </w:r>
      <w:proofErr w:type="spellStart"/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стрептоміцетів</w:t>
      </w:r>
      <w:proofErr w:type="spellEnd"/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3923A9" w:rsidRPr="003B5591"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біотехнології</w:t>
      </w:r>
      <w:r w:rsidR="003923A9" w:rsidRPr="003B5591">
        <w:rPr>
          <w:rFonts w:ascii="Times New Roman" w:hAnsi="Times New Roman" w:cs="Times New Roman"/>
          <w:spacing w:val="-11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вирощування</w:t>
      </w:r>
      <w:r w:rsidR="003923A9" w:rsidRPr="003B5591">
        <w:rPr>
          <w:rFonts w:ascii="Times New Roman" w:hAnsi="Times New Roman" w:cs="Times New Roman"/>
          <w:spacing w:val="-7"/>
          <w:sz w:val="28"/>
          <w:szCs w:val="28"/>
          <w:lang w:val="uk-UA"/>
        </w:rPr>
        <w:t xml:space="preserve"> </w:t>
      </w:r>
      <w:r w:rsidR="003923A9" w:rsidRPr="003B5591">
        <w:rPr>
          <w:rFonts w:ascii="Times New Roman" w:hAnsi="Times New Roman" w:cs="Times New Roman"/>
          <w:sz w:val="28"/>
          <w:szCs w:val="28"/>
          <w:lang w:val="uk-UA"/>
        </w:rPr>
        <w:t>зернових, зокрема</w:t>
      </w:r>
      <w:r w:rsidR="003923A9" w:rsidRPr="003B5591">
        <w:rPr>
          <w:rFonts w:ascii="Times New Roman" w:hAnsi="Times New Roman" w:cs="Times New Roman"/>
          <w:spacing w:val="-3"/>
          <w:sz w:val="28"/>
          <w:szCs w:val="28"/>
          <w:lang w:val="uk-UA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i/>
          <w:sz w:val="28"/>
          <w:szCs w:val="28"/>
        </w:rPr>
        <w:t>triticum</w:t>
      </w:r>
      <w:proofErr w:type="spellEnd"/>
      <w:r w:rsidR="003923A9" w:rsidRPr="003B5591">
        <w:rPr>
          <w:rFonts w:ascii="Times New Roman" w:hAnsi="Times New Roman" w:cs="Times New Roman"/>
          <w:i/>
          <w:spacing w:val="-3"/>
          <w:sz w:val="28"/>
          <w:szCs w:val="28"/>
          <w:lang w:val="uk-UA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i/>
          <w:sz w:val="28"/>
          <w:szCs w:val="28"/>
        </w:rPr>
        <w:t>durum</w:t>
      </w:r>
      <w:proofErr w:type="spellEnd"/>
      <w:r w:rsidR="003923A9" w:rsidRPr="003B5591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», </w:t>
      </w:r>
      <w:proofErr w:type="spellStart"/>
      <w:r w:rsidR="003923A9" w:rsidRPr="003B5591">
        <w:rPr>
          <w:rFonts w:ascii="Times New Roman" w:hAnsi="Times New Roman" w:cs="Times New Roman"/>
          <w:i/>
          <w:sz w:val="28"/>
          <w:szCs w:val="28"/>
          <w:lang w:val="uk-UA"/>
        </w:rPr>
        <w:t>стор</w:t>
      </w:r>
      <w:proofErr w:type="spellEnd"/>
      <w:r w:rsidR="003923A9" w:rsidRPr="003B5591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3923A9" w:rsidRPr="00EF70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151,  </w:t>
      </w:r>
    </w:p>
    <w:p w14:paraId="77E9D43D" w14:textId="5CD63593" w:rsidR="003923A9" w:rsidRPr="00EF70C0" w:rsidRDefault="003D5C34" w:rsidP="006E4FF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hyperlink r:id="rId13" w:history="1"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3923A9" w:rsidRPr="00EF70C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://</w:t>
        </w:r>
        <w:proofErr w:type="spellStart"/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nubip</w:t>
        </w:r>
        <w:proofErr w:type="spellEnd"/>
        <w:r w:rsidR="003923A9" w:rsidRPr="00EF70C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edu</w:t>
        </w:r>
        <w:proofErr w:type="spellEnd"/>
        <w:r w:rsidR="003923A9" w:rsidRPr="00EF70C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.</w:t>
        </w:r>
        <w:proofErr w:type="spellStart"/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  <w:r w:rsidR="003923A9" w:rsidRPr="00EF70C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sites</w:t>
        </w:r>
        <w:r w:rsidR="003923A9" w:rsidRPr="00EF70C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default</w:t>
        </w:r>
        <w:r w:rsidR="003923A9" w:rsidRPr="00EF70C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files</w:t>
        </w:r>
        <w:r w:rsidR="003923A9" w:rsidRPr="00EF70C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/</w:t>
        </w:r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3923A9" w:rsidRPr="00EF70C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136/</w:t>
        </w:r>
        <w:proofErr w:type="spellStart"/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zbirnik</w:t>
        </w:r>
        <w:proofErr w:type="spellEnd"/>
        <w:r w:rsidR="003923A9" w:rsidRPr="00EF70C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_</w:t>
        </w:r>
        <w:proofErr w:type="spellStart"/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tez</w:t>
        </w:r>
        <w:proofErr w:type="spellEnd"/>
        <w:r w:rsidR="003923A9" w:rsidRPr="00EF70C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_2022_</w:t>
        </w:r>
        <w:proofErr w:type="spellStart"/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fzrbtae</w:t>
        </w:r>
        <w:proofErr w:type="spellEnd"/>
        <w:r w:rsidR="003923A9" w:rsidRPr="00EF70C0">
          <w:rPr>
            <w:rStyle w:val="ae"/>
            <w:rFonts w:ascii="Times New Roman" w:hAnsi="Times New Roman" w:cs="Times New Roman"/>
            <w:sz w:val="28"/>
            <w:szCs w:val="28"/>
            <w:lang w:val="uk-UA"/>
          </w:rPr>
          <w:t>.</w:t>
        </w:r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pdf</w:t>
        </w:r>
      </w:hyperlink>
    </w:p>
    <w:p w14:paraId="60802EBB" w14:textId="6295EAEA" w:rsidR="003923A9" w:rsidRPr="003923A9" w:rsidRDefault="006E4FF4" w:rsidP="006E4FF4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</w:t>
      </w:r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20. </w:t>
      </w:r>
      <w:proofErr w:type="spellStart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Рожкова</w:t>
      </w:r>
      <w:proofErr w:type="spellEnd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Т. О., </w:t>
      </w:r>
      <w:proofErr w:type="spellStart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Немерицька</w:t>
      </w:r>
      <w:proofErr w:type="spellEnd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Л. В., </w:t>
      </w:r>
      <w:r w:rsidR="003923A9" w:rsidRPr="00EF70C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Сергійчук Н. М</w:t>
      </w:r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Ефективність експрес-аналізу визначення стійкості генотипів сої за проростання насіння до комплексу видів </w:t>
      </w:r>
      <w:r w:rsidR="003923A9" w:rsidRPr="003B559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Fusarium</w:t>
      </w:r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3923A9" w:rsidRPr="003B559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Solani</w:t>
      </w:r>
      <w:proofErr w:type="spellEnd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</w:t>
      </w:r>
      <w:r w:rsidR="003923A9" w:rsidRPr="003B559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mart</w:t>
      </w:r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.) </w:t>
      </w:r>
      <w:proofErr w:type="spellStart"/>
      <w:r w:rsidR="003923A9" w:rsidRPr="003B559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Sacc</w:t>
      </w:r>
      <w:proofErr w:type="spellEnd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Захист і карантин рослин у ХХІ столітті: проблеми і перспективи: матеріали </w:t>
      </w:r>
      <w:r w:rsidR="003923A9" w:rsidRPr="003B559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IV</w:t>
      </w:r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Міжнародної науково-практичної конференції, присвяченої ювілейним датам від дня народження </w:t>
      </w:r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lastRenderedPageBreak/>
        <w:t xml:space="preserve">фундаторів захисту і карантину рослин професорів В. Г. </w:t>
      </w:r>
      <w:proofErr w:type="spellStart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Аверіна</w:t>
      </w:r>
      <w:proofErr w:type="spellEnd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Т. Д. Страхова, Й. Т. </w:t>
      </w:r>
      <w:proofErr w:type="spellStart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Покозія</w:t>
      </w:r>
      <w:proofErr w:type="spellEnd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та Є. М. Білецького, Харків, 23-24 </w:t>
      </w:r>
      <w:proofErr w:type="spellStart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жовт</w:t>
      </w:r>
      <w:proofErr w:type="spellEnd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2025 р.; МОН України; </w:t>
      </w:r>
      <w:proofErr w:type="spellStart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Держ</w:t>
      </w:r>
      <w:proofErr w:type="spellEnd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біотехнол</w:t>
      </w:r>
      <w:proofErr w:type="spellEnd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ун-т; </w:t>
      </w:r>
      <w:proofErr w:type="spellStart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Нац</w:t>
      </w:r>
      <w:proofErr w:type="spellEnd"/>
      <w:r w:rsidR="003923A9" w:rsidRPr="00EF70C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ун-т біоресурсів і природокористування України. </w:t>
      </w:r>
      <w:proofErr w:type="spellStart"/>
      <w:r w:rsidR="003923A9" w:rsidRPr="003923A9">
        <w:rPr>
          <w:rFonts w:ascii="Times New Roman" w:hAnsi="Times New Roman" w:cs="Times New Roman"/>
          <w:sz w:val="28"/>
          <w:szCs w:val="28"/>
          <w:shd w:val="clear" w:color="auto" w:fill="FFFFFF"/>
        </w:rPr>
        <w:t>Харків</w:t>
      </w:r>
      <w:proofErr w:type="spellEnd"/>
      <w:r w:rsidR="003923A9" w:rsidRPr="003923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Право, 2025. С. 236-238 </w:t>
      </w:r>
    </w:p>
    <w:p w14:paraId="308D9E77" w14:textId="77777777" w:rsidR="003923A9" w:rsidRPr="003923A9" w:rsidRDefault="003D5C34" w:rsidP="006E4FF4">
      <w:pPr>
        <w:spacing w:after="0" w:line="360" w:lineRule="auto"/>
        <w:jc w:val="both"/>
        <w:rPr>
          <w:rFonts w:ascii="Arial MT" w:hAnsi="Arial MT"/>
          <w:sz w:val="28"/>
          <w:szCs w:val="28"/>
          <w:highlight w:val="yellow"/>
        </w:rPr>
      </w:pPr>
      <w:hyperlink r:id="rId14" w:history="1"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  <w:shd w:val="clear" w:color="auto" w:fill="FFFFFF"/>
          </w:rPr>
          <w:t>https://repo.btu.kharkiv.ua/items/4c1da4e6-308c-4a87-9f78-fe36869c1c53</w:t>
        </w:r>
      </w:hyperlink>
      <w:r w:rsidR="003923A9" w:rsidRPr="003923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4050F9A" w14:textId="2C6207E6" w:rsidR="003923A9" w:rsidRDefault="006E4FF4" w:rsidP="006E4FF4">
      <w:pPr>
        <w:pStyle w:val="Table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3923A9">
        <w:rPr>
          <w:rFonts w:ascii="Times New Roman" w:hAnsi="Times New Roman" w:cs="Times New Roman"/>
          <w:sz w:val="28"/>
          <w:szCs w:val="28"/>
          <w:lang w:val="ru-RU"/>
        </w:rPr>
        <w:t>21</w:t>
      </w:r>
      <w:r w:rsidR="003923A9" w:rsidRPr="003923A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3923A9" w:rsidRPr="00D81F50">
        <w:rPr>
          <w:rFonts w:ascii="Times New Roman" w:hAnsi="Times New Roman" w:cs="Times New Roman"/>
          <w:b/>
          <w:sz w:val="28"/>
          <w:szCs w:val="28"/>
        </w:rPr>
        <w:t>Сергійчук</w:t>
      </w:r>
      <w:r w:rsidR="003923A9" w:rsidRPr="00D81F50">
        <w:rPr>
          <w:rFonts w:ascii="Times New Roman" w:hAnsi="Times New Roman" w:cs="Times New Roman"/>
          <w:b/>
          <w:spacing w:val="-15"/>
          <w:sz w:val="28"/>
          <w:szCs w:val="28"/>
        </w:rPr>
        <w:t xml:space="preserve"> </w:t>
      </w:r>
      <w:r w:rsidR="003923A9" w:rsidRPr="00D81F50">
        <w:rPr>
          <w:rFonts w:ascii="Times New Roman" w:hAnsi="Times New Roman" w:cs="Times New Roman"/>
          <w:b/>
          <w:sz w:val="28"/>
          <w:szCs w:val="28"/>
        </w:rPr>
        <w:t>Н.,</w:t>
      </w:r>
      <w:r w:rsidR="003923A9" w:rsidRPr="003923A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z w:val="28"/>
          <w:szCs w:val="28"/>
        </w:rPr>
        <w:t>Коломієць</w:t>
      </w:r>
      <w:r w:rsidR="003923A9" w:rsidRPr="003923A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z w:val="28"/>
          <w:szCs w:val="28"/>
        </w:rPr>
        <w:t>Ю.,</w:t>
      </w:r>
      <w:r w:rsidR="003923A9" w:rsidRPr="003923A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z w:val="28"/>
          <w:szCs w:val="28"/>
        </w:rPr>
        <w:t>Рожкова</w:t>
      </w:r>
      <w:proofErr w:type="spellEnd"/>
      <w:r w:rsidR="003923A9" w:rsidRPr="003923A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pacing w:val="-5"/>
          <w:sz w:val="28"/>
          <w:szCs w:val="28"/>
        </w:rPr>
        <w:t>Т.</w:t>
      </w:r>
      <w:r w:rsidR="003923A9" w:rsidRPr="003923A9">
        <w:rPr>
          <w:rFonts w:ascii="Times New Roman" w:hAnsi="Times New Roman" w:cs="Times New Roman"/>
          <w:sz w:val="28"/>
          <w:szCs w:val="28"/>
        </w:rPr>
        <w:t xml:space="preserve"> Новий</w:t>
      </w:r>
      <w:r w:rsidR="003923A9" w:rsidRPr="003923A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z w:val="28"/>
          <w:szCs w:val="28"/>
        </w:rPr>
        <w:t>фітопатогенний</w:t>
      </w:r>
      <w:r w:rsidR="003923A9" w:rsidRPr="003923A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z w:val="28"/>
          <w:szCs w:val="28"/>
        </w:rPr>
        <w:t>вид</w:t>
      </w:r>
      <w:r w:rsidR="003923A9" w:rsidRPr="003923A9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z w:val="28"/>
          <w:szCs w:val="28"/>
        </w:rPr>
        <w:t>у</w:t>
      </w:r>
      <w:r w:rsidR="003923A9" w:rsidRPr="003923A9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z w:val="28"/>
          <w:szCs w:val="28"/>
        </w:rPr>
        <w:t>мікобіоті</w:t>
      </w:r>
      <w:proofErr w:type="spellEnd"/>
      <w:r w:rsidR="003923A9" w:rsidRPr="003923A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z w:val="28"/>
          <w:szCs w:val="28"/>
        </w:rPr>
        <w:t>коренів</w:t>
      </w:r>
      <w:r w:rsidR="003923A9" w:rsidRPr="003923A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z w:val="28"/>
          <w:szCs w:val="28"/>
        </w:rPr>
        <w:t>сої</w:t>
      </w:r>
      <w:r w:rsidR="003923A9" w:rsidRPr="003923A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pacing w:val="-10"/>
          <w:sz w:val="28"/>
          <w:szCs w:val="28"/>
        </w:rPr>
        <w:t>-</w:t>
      </w:r>
      <w:proofErr w:type="spellStart"/>
      <w:r w:rsidR="003923A9" w:rsidRPr="003923A9">
        <w:rPr>
          <w:rFonts w:ascii="Times New Roman" w:hAnsi="Times New Roman" w:cs="Times New Roman"/>
          <w:i/>
          <w:spacing w:val="-2"/>
          <w:sz w:val="28"/>
          <w:szCs w:val="28"/>
        </w:rPr>
        <w:t>Сorynespora</w:t>
      </w:r>
      <w:proofErr w:type="spellEnd"/>
      <w:r w:rsidR="003923A9" w:rsidRPr="003923A9">
        <w:rPr>
          <w:rFonts w:ascii="Times New Roman" w:hAnsi="Times New Roman" w:cs="Times New Roman"/>
          <w:i/>
          <w:spacing w:val="-16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i/>
          <w:spacing w:val="-2"/>
          <w:sz w:val="28"/>
          <w:szCs w:val="28"/>
        </w:rPr>
        <w:t>cassiicola</w:t>
      </w:r>
      <w:proofErr w:type="spellEnd"/>
      <w:r w:rsidR="003923A9" w:rsidRPr="003923A9">
        <w:rPr>
          <w:rFonts w:ascii="Times New Roman" w:hAnsi="Times New Roman" w:cs="Times New Roman"/>
          <w:i/>
          <w:spacing w:val="-15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(</w:t>
      </w:r>
      <w:proofErr w:type="spellStart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berk</w:t>
      </w:r>
      <w:proofErr w:type="spellEnd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3923A9" w:rsidRPr="003923A9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And</w:t>
      </w:r>
      <w:proofErr w:type="spellEnd"/>
      <w:r w:rsidR="003923A9" w:rsidRPr="003923A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curt</w:t>
      </w:r>
      <w:proofErr w:type="spellEnd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.)</w:t>
      </w:r>
      <w:r w:rsidR="003923A9" w:rsidRPr="003923A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Wei</w:t>
      </w:r>
      <w:proofErr w:type="spellEnd"/>
      <w:r w:rsidR="003923A9" w:rsidRPr="003923A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c.</w:t>
      </w:r>
      <w:r w:rsidR="003923A9" w:rsidRPr="003923A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Proceedings</w:t>
      </w:r>
      <w:proofErr w:type="spellEnd"/>
      <w:r w:rsidR="003923A9" w:rsidRPr="003923A9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of</w:t>
      </w:r>
      <w:proofErr w:type="spellEnd"/>
      <w:r w:rsidR="003923A9" w:rsidRPr="003923A9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the</w:t>
      </w:r>
      <w:proofErr w:type="spellEnd"/>
      <w:r w:rsidR="003923A9" w:rsidRPr="003923A9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4</w:t>
      </w:r>
      <w:proofErr w:type="spellStart"/>
      <w:r w:rsidR="003923A9" w:rsidRPr="003923A9">
        <w:rPr>
          <w:rFonts w:ascii="Times New Roman" w:hAnsi="Times New Roman" w:cs="Times New Roman"/>
          <w:spacing w:val="-2"/>
          <w:position w:val="13"/>
          <w:sz w:val="28"/>
          <w:szCs w:val="28"/>
        </w:rPr>
        <w:t>th</w:t>
      </w:r>
      <w:proofErr w:type="spellEnd"/>
      <w:r w:rsidR="003923A9" w:rsidRPr="003923A9">
        <w:rPr>
          <w:rFonts w:ascii="Times New Roman" w:hAnsi="Times New Roman" w:cs="Times New Roman"/>
          <w:spacing w:val="11"/>
          <w:position w:val="13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International</w:t>
      </w:r>
      <w:proofErr w:type="spellEnd"/>
      <w:r w:rsidR="003923A9" w:rsidRPr="003923A9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>Scientific</w:t>
      </w:r>
      <w:proofErr w:type="spellEnd"/>
      <w:r w:rsidR="003923A9" w:rsidRPr="003923A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="003923A9" w:rsidRPr="003923A9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z w:val="28"/>
          <w:szCs w:val="28"/>
        </w:rPr>
        <w:t>Practical</w:t>
      </w:r>
      <w:proofErr w:type="spellEnd"/>
      <w:r w:rsidR="003923A9" w:rsidRPr="003923A9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="003923A9" w:rsidRPr="003923A9">
        <w:rPr>
          <w:rFonts w:ascii="Times New Roman" w:hAnsi="Times New Roman" w:cs="Times New Roman"/>
          <w:sz w:val="28"/>
          <w:szCs w:val="28"/>
        </w:rPr>
        <w:t xml:space="preserve"> </w:t>
      </w:r>
      <w:r w:rsidR="003923A9" w:rsidRPr="003923A9">
        <w:rPr>
          <w:rFonts w:ascii="Times New Roman" w:hAnsi="Times New Roman" w:cs="Times New Roman"/>
          <w:w w:val="85"/>
          <w:sz w:val="28"/>
          <w:szCs w:val="28"/>
        </w:rPr>
        <w:t>"</w:t>
      </w:r>
      <w:proofErr w:type="spellStart"/>
      <w:r w:rsidR="003923A9" w:rsidRPr="003923A9">
        <w:rPr>
          <w:rFonts w:ascii="Times New Roman" w:hAnsi="Times New Roman" w:cs="Times New Roman"/>
          <w:w w:val="85"/>
          <w:sz w:val="28"/>
          <w:szCs w:val="28"/>
        </w:rPr>
        <w:t>Scientific</w:t>
      </w:r>
      <w:proofErr w:type="spellEnd"/>
      <w:r w:rsidR="003923A9" w:rsidRPr="003923A9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w w:val="85"/>
          <w:sz w:val="28"/>
          <w:szCs w:val="28"/>
        </w:rPr>
        <w:t>Research</w:t>
      </w:r>
      <w:proofErr w:type="spellEnd"/>
      <w:r w:rsidR="003923A9" w:rsidRPr="003923A9">
        <w:rPr>
          <w:rFonts w:ascii="Times New Roman" w:hAnsi="Times New Roman" w:cs="Times New Roman"/>
          <w:w w:val="85"/>
          <w:sz w:val="28"/>
          <w:szCs w:val="28"/>
        </w:rPr>
        <w:t xml:space="preserve">: </w:t>
      </w:r>
      <w:proofErr w:type="spellStart"/>
      <w:r w:rsidR="003923A9" w:rsidRPr="003923A9">
        <w:rPr>
          <w:rFonts w:ascii="Times New Roman" w:hAnsi="Times New Roman" w:cs="Times New Roman"/>
          <w:w w:val="85"/>
          <w:sz w:val="28"/>
          <w:szCs w:val="28"/>
        </w:rPr>
        <w:t>Modern</w:t>
      </w:r>
      <w:proofErr w:type="spellEnd"/>
      <w:r w:rsidR="003923A9" w:rsidRPr="003923A9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w w:val="85"/>
          <w:sz w:val="28"/>
          <w:szCs w:val="28"/>
        </w:rPr>
        <w:t>Innovations</w:t>
      </w:r>
      <w:proofErr w:type="spellEnd"/>
      <w:r w:rsidR="003923A9" w:rsidRPr="003923A9">
        <w:rPr>
          <w:rFonts w:ascii="Times New Roman" w:hAnsi="Times New Roman" w:cs="Times New Roman"/>
          <w:w w:val="85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w w:val="85"/>
          <w:sz w:val="28"/>
          <w:szCs w:val="28"/>
        </w:rPr>
        <w:t>and</w:t>
      </w:r>
      <w:proofErr w:type="spellEnd"/>
      <w:r w:rsidR="003923A9" w:rsidRPr="003923A9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pacing w:val="-8"/>
          <w:sz w:val="28"/>
          <w:szCs w:val="28"/>
        </w:rPr>
        <w:t>Future</w:t>
      </w:r>
      <w:proofErr w:type="spellEnd"/>
      <w:r w:rsidR="003923A9" w:rsidRPr="003923A9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pacing w:val="-8"/>
          <w:sz w:val="28"/>
          <w:szCs w:val="28"/>
        </w:rPr>
        <w:t>Perspectives</w:t>
      </w:r>
      <w:proofErr w:type="spellEnd"/>
      <w:r w:rsidR="003923A9" w:rsidRPr="003923A9">
        <w:rPr>
          <w:rFonts w:ascii="Times New Roman" w:hAnsi="Times New Roman" w:cs="Times New Roman"/>
          <w:spacing w:val="-8"/>
          <w:sz w:val="28"/>
          <w:szCs w:val="28"/>
        </w:rPr>
        <w:t xml:space="preserve">" </w:t>
      </w:r>
      <w:proofErr w:type="spellStart"/>
      <w:r w:rsidR="003923A9" w:rsidRPr="003923A9">
        <w:rPr>
          <w:rFonts w:ascii="Times New Roman" w:hAnsi="Times New Roman" w:cs="Times New Roman"/>
          <w:sz w:val="28"/>
          <w:szCs w:val="28"/>
        </w:rPr>
        <w:t>February</w:t>
      </w:r>
      <w:proofErr w:type="spellEnd"/>
      <w:r w:rsidR="003923A9" w:rsidRPr="003923A9">
        <w:rPr>
          <w:rFonts w:ascii="Times New Roman" w:hAnsi="Times New Roman" w:cs="Times New Roman"/>
          <w:sz w:val="28"/>
          <w:szCs w:val="28"/>
        </w:rPr>
        <w:t xml:space="preserve"> 23-25, 2026 </w:t>
      </w:r>
      <w:proofErr w:type="spellStart"/>
      <w:r w:rsidR="003923A9" w:rsidRPr="003923A9">
        <w:rPr>
          <w:rFonts w:ascii="Times New Roman" w:hAnsi="Times New Roman" w:cs="Times New Roman"/>
          <w:sz w:val="28"/>
          <w:szCs w:val="28"/>
        </w:rPr>
        <w:t>Montreal</w:t>
      </w:r>
      <w:proofErr w:type="spellEnd"/>
      <w:r w:rsidR="003923A9" w:rsidRPr="003923A9">
        <w:rPr>
          <w:rFonts w:ascii="Times New Roman" w:hAnsi="Times New Roman" w:cs="Times New Roman"/>
          <w:sz w:val="28"/>
          <w:szCs w:val="28"/>
        </w:rPr>
        <w:t>,</w:t>
      </w:r>
      <w:r w:rsidR="003923A9" w:rsidRPr="003923A9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proofErr w:type="spellStart"/>
      <w:r w:rsidR="003923A9" w:rsidRPr="003923A9">
        <w:rPr>
          <w:rFonts w:ascii="Times New Roman" w:hAnsi="Times New Roman" w:cs="Times New Roman"/>
          <w:sz w:val="28"/>
          <w:szCs w:val="28"/>
        </w:rPr>
        <w:t>Canada</w:t>
      </w:r>
      <w:proofErr w:type="spellEnd"/>
      <w:r w:rsidR="003923A9" w:rsidRPr="003923A9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3923A9" w:rsidRPr="003923A9">
          <w:rPr>
            <w:rStyle w:val="ae"/>
            <w:rFonts w:ascii="Times New Roman" w:hAnsi="Times New Roman" w:cs="Times New Roman"/>
            <w:sz w:val="28"/>
            <w:szCs w:val="28"/>
          </w:rPr>
          <w:t>https://surl.li/raaouo</w:t>
        </w:r>
      </w:hyperlink>
      <w:r w:rsidR="003923A9" w:rsidRPr="003923A9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9DCF42A" w14:textId="77777777" w:rsidR="006E4FF4" w:rsidRDefault="006E4FF4" w:rsidP="006E4FF4">
      <w:pPr>
        <w:pStyle w:val="Table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352C8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en-US"/>
        </w:rPr>
        <w:t>Valentyna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en-US"/>
        </w:rPr>
        <w:t>Movchan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5352C8" w:rsidRPr="003E294C">
        <w:rPr>
          <w:rFonts w:ascii="Times New Roman" w:hAnsi="Times New Roman" w:cs="Times New Roman"/>
          <w:b/>
          <w:sz w:val="28"/>
          <w:szCs w:val="28"/>
          <w:lang w:val="en-US"/>
        </w:rPr>
        <w:t>Volodymyr</w:t>
      </w:r>
      <w:proofErr w:type="spellEnd"/>
      <w:r w:rsidR="005352C8" w:rsidRPr="003E294C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="005352C8" w:rsidRPr="003E294C">
        <w:rPr>
          <w:rFonts w:ascii="Times New Roman" w:hAnsi="Times New Roman" w:cs="Times New Roman"/>
          <w:b/>
          <w:sz w:val="28"/>
          <w:szCs w:val="28"/>
          <w:lang w:val="en-US"/>
        </w:rPr>
        <w:t>Rozum</w:t>
      </w:r>
      <w:proofErr w:type="spellEnd"/>
      <w:r w:rsidR="003E294C">
        <w:rPr>
          <w:rFonts w:ascii="Times New Roman" w:hAnsi="Times New Roman" w:cs="Times New Roman"/>
          <w:sz w:val="28"/>
          <w:szCs w:val="28"/>
        </w:rPr>
        <w:t>.</w:t>
      </w:r>
      <w:r w:rsidR="005352C8" w:rsidRPr="005352C8">
        <w:rPr>
          <w:rFonts w:ascii="Times New Roman" w:hAnsi="Times New Roman" w:cs="Times New Roman"/>
          <w:sz w:val="28"/>
          <w:szCs w:val="28"/>
          <w:lang w:val="en-US"/>
        </w:rPr>
        <w:t xml:space="preserve"> Intensive Modular Forest Garden Based on Warm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en-US"/>
        </w:rPr>
        <w:t>Rozum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en-US"/>
        </w:rPr>
        <w:t xml:space="preserve"> Beds. </w:t>
      </w:r>
      <w:r w:rsidR="005352C8" w:rsidRPr="003D5C34">
        <w:rPr>
          <w:rFonts w:ascii="Times New Roman" w:hAnsi="Times New Roman" w:cs="Times New Roman"/>
          <w:sz w:val="28"/>
          <w:szCs w:val="28"/>
          <w:lang w:val="en-US"/>
        </w:rPr>
        <w:t>‘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en-US"/>
        </w:rPr>
        <w:t>Talcom</w:t>
      </w:r>
      <w:proofErr w:type="spellEnd"/>
      <w:r w:rsidR="005352C8" w:rsidRPr="003D5C34">
        <w:rPr>
          <w:rFonts w:ascii="Times New Roman" w:hAnsi="Times New Roman" w:cs="Times New Roman"/>
          <w:sz w:val="28"/>
          <w:szCs w:val="28"/>
          <w:lang w:val="en-US"/>
        </w:rPr>
        <w:t xml:space="preserve">’ </w:t>
      </w:r>
      <w:r w:rsidR="005352C8" w:rsidRPr="005352C8">
        <w:rPr>
          <w:rFonts w:ascii="Times New Roman" w:hAnsi="Times New Roman" w:cs="Times New Roman"/>
          <w:sz w:val="28"/>
          <w:szCs w:val="28"/>
          <w:lang w:val="en-US"/>
        </w:rPr>
        <w:t>LLC</w:t>
      </w:r>
      <w:r w:rsidR="005352C8" w:rsidRPr="003D5C3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5352C8" w:rsidRPr="005352C8">
        <w:rPr>
          <w:rFonts w:ascii="Times New Roman" w:hAnsi="Times New Roman" w:cs="Times New Roman"/>
          <w:sz w:val="28"/>
          <w:szCs w:val="28"/>
          <w:lang w:val="en-US"/>
        </w:rPr>
        <w:t>Kyiv</w:t>
      </w:r>
      <w:r w:rsidR="005352C8" w:rsidRPr="003D5C34">
        <w:rPr>
          <w:rFonts w:ascii="Times New Roman" w:hAnsi="Times New Roman" w:cs="Times New Roman"/>
          <w:sz w:val="28"/>
          <w:szCs w:val="28"/>
          <w:lang w:val="en-US"/>
        </w:rPr>
        <w:t>, 2023.</w:t>
      </w:r>
      <w:r w:rsidR="005352C8">
        <w:rPr>
          <w:rFonts w:ascii="Times New Roman" w:hAnsi="Times New Roman" w:cs="Times New Roman"/>
          <w:sz w:val="28"/>
          <w:szCs w:val="28"/>
        </w:rPr>
        <w:t xml:space="preserve"> -</w:t>
      </w:r>
      <w:r w:rsidR="005352C8" w:rsidRPr="003D5C34">
        <w:rPr>
          <w:rFonts w:ascii="Times New Roman" w:hAnsi="Times New Roman" w:cs="Times New Roman"/>
          <w:sz w:val="28"/>
          <w:szCs w:val="28"/>
          <w:lang w:val="en-US"/>
        </w:rPr>
        <w:t xml:space="preserve"> 20 </w:t>
      </w:r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5352C8" w:rsidRPr="003D5C3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Режим доступу:</w:t>
      </w:r>
    </w:p>
    <w:p w14:paraId="373BD1D8" w14:textId="0C8FE712" w:rsidR="005352C8" w:rsidRPr="005352C8" w:rsidRDefault="003D5C34" w:rsidP="006E4FF4">
      <w:pPr>
        <w:pStyle w:val="TableParagraph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5352C8" w:rsidRPr="00892C64">
          <w:rPr>
            <w:rStyle w:val="ae"/>
            <w:rFonts w:ascii="Times New Roman" w:hAnsi="Times New Roman" w:cs="Times New Roman"/>
            <w:sz w:val="28"/>
            <w:szCs w:val="28"/>
          </w:rPr>
          <w:t>https://ibmt.uu.edu.ua/wp-content/uploads/2022/10/rozum_beds_forest_garden_en.pdf</w:t>
        </w:r>
      </w:hyperlink>
      <w:r w:rsidR="005352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92A86E" w14:textId="6EC60AC8" w:rsidR="005352C8" w:rsidRDefault="006E4FF4" w:rsidP="006E4FF4">
      <w:pPr>
        <w:pStyle w:val="Table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5352C8" w:rsidRPr="005352C8">
        <w:rPr>
          <w:rFonts w:ascii="Times New Roman" w:hAnsi="Times New Roman" w:cs="Times New Roman"/>
          <w:sz w:val="28"/>
          <w:szCs w:val="28"/>
        </w:rPr>
        <w:t xml:space="preserve"> 23. Мовчан В.О., </w:t>
      </w:r>
      <w:r w:rsidR="005352C8" w:rsidRPr="003E294C">
        <w:rPr>
          <w:rFonts w:ascii="Times New Roman" w:hAnsi="Times New Roman" w:cs="Times New Roman"/>
          <w:b/>
          <w:sz w:val="28"/>
          <w:szCs w:val="28"/>
        </w:rPr>
        <w:t>Розум В.М.</w:t>
      </w:r>
      <w:r w:rsidR="005352C8" w:rsidRPr="005352C8">
        <w:rPr>
          <w:rFonts w:ascii="Times New Roman" w:hAnsi="Times New Roman" w:cs="Times New Roman"/>
          <w:sz w:val="28"/>
          <w:szCs w:val="28"/>
        </w:rPr>
        <w:t xml:space="preserve"> Інтенсивний модульний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</w:rPr>
        <w:t>лісосад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</w:rPr>
        <w:t xml:space="preserve"> на базі Теплих грядок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</w:rPr>
        <w:t>Розума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</w:rPr>
        <w:t xml:space="preserve"> : метод.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</w:rPr>
        <w:t>посібн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</w:rPr>
        <w:t xml:space="preserve">. / В. О. Мовчан, В. М. Розум. </w:t>
      </w:r>
      <w:proofErr w:type="gram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К. :</w:t>
      </w:r>
      <w:proofErr w:type="gram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Талком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, 2022. 20 с. </w:t>
      </w:r>
      <w:r w:rsidR="005352C8">
        <w:rPr>
          <w:rFonts w:ascii="Times New Roman" w:hAnsi="Times New Roman" w:cs="Times New Roman"/>
          <w:sz w:val="28"/>
          <w:szCs w:val="28"/>
          <w:lang w:val="ru-RU"/>
        </w:rPr>
        <w:t xml:space="preserve">Режим доступу: </w:t>
      </w:r>
      <w:hyperlink r:id="rId17" w:history="1">
        <w:r w:rsidR="005352C8" w:rsidRPr="00892C64">
          <w:rPr>
            <w:rStyle w:val="ae"/>
            <w:rFonts w:ascii="Times New Roman" w:hAnsi="Times New Roman" w:cs="Times New Roman"/>
            <w:sz w:val="28"/>
            <w:szCs w:val="28"/>
            <w:lang w:val="ru-RU"/>
          </w:rPr>
          <w:t>https://ibmt.uu.edu.ua/wp-content/uploads/2022/10/lisosad_ukr.pdf</w:t>
        </w:r>
      </w:hyperlink>
    </w:p>
    <w:p w14:paraId="444C9751" w14:textId="3E987D0A" w:rsidR="005352C8" w:rsidRDefault="006E4FF4" w:rsidP="006E4FF4">
      <w:pPr>
        <w:pStyle w:val="Table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5352C8">
        <w:rPr>
          <w:rFonts w:ascii="Times New Roman" w:hAnsi="Times New Roman" w:cs="Times New Roman"/>
          <w:sz w:val="28"/>
          <w:szCs w:val="28"/>
          <w:lang w:val="ru-RU"/>
        </w:rPr>
        <w:t xml:space="preserve">24.   </w:t>
      </w:r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 Мовчан В. О., </w:t>
      </w:r>
      <w:r w:rsidR="005352C8" w:rsidRPr="003E294C">
        <w:rPr>
          <w:rFonts w:ascii="Times New Roman" w:hAnsi="Times New Roman" w:cs="Times New Roman"/>
          <w:b/>
          <w:sz w:val="28"/>
          <w:szCs w:val="28"/>
          <w:lang w:val="ru-RU"/>
        </w:rPr>
        <w:t>Розум В. М.</w:t>
      </w:r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Інтенсивний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модульний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лісосад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базі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Теплих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 грядок Розума: метод.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посібн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Видання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 друге,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виправлене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доповнене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/ В. О. Мовчан, В. М. Розум. — К.: </w:t>
      </w:r>
      <w:proofErr w:type="spellStart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>Талком</w:t>
      </w:r>
      <w:proofErr w:type="spellEnd"/>
      <w:r w:rsidR="005352C8" w:rsidRPr="005352C8">
        <w:rPr>
          <w:rFonts w:ascii="Times New Roman" w:hAnsi="Times New Roman" w:cs="Times New Roman"/>
          <w:sz w:val="28"/>
          <w:szCs w:val="28"/>
          <w:lang w:val="ru-RU"/>
        </w:rPr>
        <w:t xml:space="preserve">, 2024. — 30 </w:t>
      </w:r>
      <w:r w:rsidR="005352C8">
        <w:rPr>
          <w:rFonts w:ascii="Times New Roman" w:hAnsi="Times New Roman" w:cs="Times New Roman"/>
          <w:sz w:val="28"/>
          <w:szCs w:val="28"/>
          <w:lang w:val="ru-RU"/>
        </w:rPr>
        <w:t>с.</w:t>
      </w:r>
    </w:p>
    <w:p w14:paraId="6515B5D8" w14:textId="7B01AF23" w:rsidR="00BE2491" w:rsidRDefault="006E4FF4" w:rsidP="006E4FF4">
      <w:pPr>
        <w:pStyle w:val="Table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="00BE2491">
        <w:rPr>
          <w:rFonts w:ascii="Times New Roman" w:hAnsi="Times New Roman" w:cs="Times New Roman"/>
          <w:sz w:val="28"/>
          <w:szCs w:val="28"/>
          <w:lang w:val="ru-RU"/>
        </w:rPr>
        <w:t xml:space="preserve">25. </w:t>
      </w:r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 xml:space="preserve">Мовчан В. О., </w:t>
      </w:r>
      <w:proofErr w:type="spellStart"/>
      <w:r w:rsidR="00BE2491" w:rsidRPr="003E294C">
        <w:rPr>
          <w:rFonts w:ascii="Times New Roman" w:hAnsi="Times New Roman" w:cs="Times New Roman"/>
          <w:b/>
          <w:sz w:val="28"/>
          <w:szCs w:val="28"/>
          <w:lang w:val="ru-RU"/>
        </w:rPr>
        <w:t>Висоцька</w:t>
      </w:r>
      <w:proofErr w:type="spellEnd"/>
      <w:r w:rsidR="00BE2491" w:rsidRPr="003E29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Т. В</w:t>
      </w:r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BE24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ПРИРОДНІ РІШЕННЯ ДЛЯ СТВОРЕННЯ ТЕРАПЕВТИЧНИХ САДІВ</w:t>
      </w:r>
      <w:r w:rsidR="00BE249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Колесніковські</w:t>
      </w:r>
      <w:proofErr w:type="spellEnd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читання</w:t>
      </w:r>
      <w:proofErr w:type="spellEnd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матеріали</w:t>
      </w:r>
      <w:proofErr w:type="spellEnd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Всеукр</w:t>
      </w:r>
      <w:proofErr w:type="spellEnd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. наук.-</w:t>
      </w:r>
      <w:proofErr w:type="spellStart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практ</w:t>
      </w:r>
      <w:proofErr w:type="spellEnd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конф</w:t>
      </w:r>
      <w:proofErr w:type="spellEnd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 xml:space="preserve">., </w:t>
      </w:r>
      <w:proofErr w:type="spellStart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E24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 xml:space="preserve">19 </w:t>
      </w:r>
      <w:proofErr w:type="spellStart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листоп</w:t>
      </w:r>
      <w:proofErr w:type="spellEnd"/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>. 2024 р.</w:t>
      </w:r>
      <w:r w:rsidR="00BE24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 xml:space="preserve">– С.147 </w:t>
      </w:r>
      <w:r w:rsidR="00BE249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BE2491" w:rsidRPr="00BE2491">
        <w:rPr>
          <w:rFonts w:ascii="Times New Roman" w:hAnsi="Times New Roman" w:cs="Times New Roman"/>
          <w:sz w:val="28"/>
          <w:szCs w:val="28"/>
          <w:lang w:val="ru-RU"/>
        </w:rPr>
        <w:t xml:space="preserve"> 149</w:t>
      </w:r>
      <w:r w:rsidR="00BE2491">
        <w:rPr>
          <w:rFonts w:ascii="Times New Roman" w:hAnsi="Times New Roman" w:cs="Times New Roman"/>
          <w:sz w:val="28"/>
          <w:szCs w:val="28"/>
          <w:lang w:val="ru-RU"/>
        </w:rPr>
        <w:t xml:space="preserve">. Режим доступу: </w:t>
      </w:r>
      <w:hyperlink r:id="rId18" w:history="1">
        <w:r w:rsidR="00BE2491" w:rsidRPr="00892C64">
          <w:rPr>
            <w:rStyle w:val="ae"/>
            <w:rFonts w:ascii="Times New Roman" w:hAnsi="Times New Roman" w:cs="Times New Roman"/>
            <w:sz w:val="28"/>
            <w:szCs w:val="28"/>
            <w:lang w:val="ru-RU"/>
          </w:rPr>
          <w:t>https://science.kname.edu.ua/images/dok/konferentsii/2024/Tezy_2024/Zbirnik_tez_LP_ta_SPM_2024_v_1_19_12_20241_65f70bda_2483_472d_91ff.pdf</w:t>
        </w:r>
      </w:hyperlink>
      <w:r w:rsidR="00BE249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C22B4B0" w14:textId="3FF6BBA6" w:rsidR="003E294C" w:rsidRDefault="006E4FF4" w:rsidP="006E4FF4">
      <w:pPr>
        <w:pStyle w:val="af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af1"/>
          <w:rFonts w:ascii="Times New Roman" w:eastAsiaTheme="majorEastAsia" w:hAnsi="Times New Roman"/>
          <w:b w:val="0"/>
          <w:sz w:val="28"/>
          <w:szCs w:val="28"/>
          <w:lang w:val="uk-UA"/>
        </w:rPr>
        <w:t xml:space="preserve">            </w:t>
      </w:r>
      <w:r w:rsidR="003E294C">
        <w:rPr>
          <w:rStyle w:val="af1"/>
          <w:rFonts w:ascii="Times New Roman" w:eastAsiaTheme="majorEastAsia" w:hAnsi="Times New Roman"/>
          <w:b w:val="0"/>
          <w:sz w:val="28"/>
          <w:szCs w:val="28"/>
          <w:lang w:val="uk-UA"/>
        </w:rPr>
        <w:t>2</w:t>
      </w:r>
      <w:r>
        <w:rPr>
          <w:rStyle w:val="af1"/>
          <w:rFonts w:ascii="Times New Roman" w:eastAsiaTheme="majorEastAsia" w:hAnsi="Times New Roman"/>
          <w:b w:val="0"/>
          <w:sz w:val="28"/>
          <w:szCs w:val="28"/>
          <w:lang w:val="uk-UA"/>
        </w:rPr>
        <w:t>6</w:t>
      </w:r>
      <w:r w:rsidR="003E294C">
        <w:rPr>
          <w:rStyle w:val="af1"/>
          <w:rFonts w:ascii="Times New Roman" w:eastAsiaTheme="majorEastAsia" w:hAnsi="Times New Roman"/>
          <w:b w:val="0"/>
          <w:sz w:val="28"/>
          <w:szCs w:val="28"/>
          <w:lang w:val="uk-UA"/>
        </w:rPr>
        <w:t xml:space="preserve">. </w:t>
      </w:r>
      <w:r w:rsidR="003E294C" w:rsidRPr="003E294C">
        <w:rPr>
          <w:rStyle w:val="af1"/>
          <w:rFonts w:ascii="Times New Roman" w:eastAsiaTheme="majorEastAsia" w:hAnsi="Times New Roman"/>
          <w:b w:val="0"/>
          <w:sz w:val="28"/>
          <w:szCs w:val="28"/>
        </w:rPr>
        <w:t>Розум В.М., Мовчан В.О.</w:t>
      </w:r>
      <w:r w:rsidR="003E294C" w:rsidRPr="003E294C">
        <w:rPr>
          <w:rFonts w:ascii="Times New Roman" w:hAnsi="Times New Roman"/>
          <w:sz w:val="28"/>
          <w:szCs w:val="28"/>
        </w:rPr>
        <w:t> </w:t>
      </w:r>
      <w:hyperlink r:id="rId19" w:tgtFrame="_blank" w:history="1">
        <w:r w:rsidR="003E294C" w:rsidRPr="003E294C">
          <w:rPr>
            <w:rStyle w:val="af1"/>
            <w:rFonts w:ascii="Times New Roman" w:eastAsiaTheme="majorEastAsia" w:hAnsi="Times New Roman"/>
            <w:b w:val="0"/>
            <w:sz w:val="28"/>
            <w:szCs w:val="28"/>
          </w:rPr>
          <w:t>ТЕПЛІ ГРЯДКИ РОЗУМА – ТЕХНОЛОГІЯ СТАЛОГО РОЗВИТКУ РОДЮЧОСІ</w:t>
        </w:r>
      </w:hyperlink>
      <w:r w:rsidR="003E294C" w:rsidRPr="003E294C">
        <w:rPr>
          <w:rStyle w:val="af1"/>
          <w:rFonts w:ascii="Times New Roman" w:eastAsiaTheme="majorEastAsia" w:hAnsi="Times New Roman"/>
          <w:b w:val="0"/>
          <w:sz w:val="28"/>
          <w:szCs w:val="28"/>
        </w:rPr>
        <w:t>.</w:t>
      </w:r>
      <w:r w:rsidR="003E294C" w:rsidRPr="003E294C">
        <w:rPr>
          <w:rFonts w:ascii="Times New Roman" w:hAnsi="Times New Roman"/>
          <w:sz w:val="28"/>
          <w:szCs w:val="28"/>
        </w:rPr>
        <w:t> 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Екологічна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безпека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збалансоване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природокористування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агропромисловому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виробництві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Матеріали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Міжнародної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науково-практичної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конференції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Частина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1. (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Україна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Київ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, 7–8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липня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2022 р.).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Київ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>, 2022. 308-312 с.</w:t>
      </w:r>
      <w:r w:rsidR="003E294C">
        <w:rPr>
          <w:rFonts w:ascii="Times New Roman" w:hAnsi="Times New Roman"/>
          <w:sz w:val="28"/>
          <w:szCs w:val="28"/>
          <w:lang w:val="uk-UA"/>
        </w:rPr>
        <w:t xml:space="preserve"> Режим доступу: </w:t>
      </w:r>
      <w:hyperlink r:id="rId20" w:history="1">
        <w:r w:rsidR="003E294C" w:rsidRPr="00892C64">
          <w:rPr>
            <w:rStyle w:val="ae"/>
            <w:rFonts w:ascii="Times New Roman" w:hAnsi="Times New Roman"/>
            <w:sz w:val="28"/>
            <w:szCs w:val="28"/>
            <w:lang w:val="uk-UA"/>
          </w:rPr>
          <w:t>https://www.agroeco.org.ua/wp-content/uploads/zbirnyk_2022.06_part1.pdf</w:t>
        </w:r>
      </w:hyperlink>
    </w:p>
    <w:p w14:paraId="3A7AB00F" w14:textId="06F4AE37" w:rsidR="003E294C" w:rsidRPr="003E294C" w:rsidRDefault="006E4FF4" w:rsidP="006E4FF4">
      <w:pPr>
        <w:pStyle w:val="af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af1"/>
          <w:rFonts w:ascii="Times New Roman" w:eastAsiaTheme="majorEastAsia" w:hAnsi="Times New Roman"/>
          <w:b w:val="0"/>
          <w:sz w:val="28"/>
          <w:szCs w:val="28"/>
          <w:lang w:val="uk-UA"/>
        </w:rPr>
        <w:t xml:space="preserve">            </w:t>
      </w:r>
      <w:r w:rsidR="003E294C" w:rsidRPr="003E294C">
        <w:rPr>
          <w:rStyle w:val="af1"/>
          <w:rFonts w:ascii="Times New Roman" w:eastAsiaTheme="majorEastAsia" w:hAnsi="Times New Roman"/>
          <w:b w:val="0"/>
          <w:sz w:val="28"/>
          <w:szCs w:val="28"/>
        </w:rPr>
        <w:t>2</w:t>
      </w:r>
      <w:r>
        <w:rPr>
          <w:rStyle w:val="af1"/>
          <w:rFonts w:ascii="Times New Roman" w:eastAsiaTheme="majorEastAsia" w:hAnsi="Times New Roman"/>
          <w:b w:val="0"/>
          <w:sz w:val="28"/>
          <w:szCs w:val="28"/>
          <w:lang w:val="uk-UA"/>
        </w:rPr>
        <w:t>7</w:t>
      </w:r>
      <w:r w:rsidR="003E294C" w:rsidRPr="003E294C">
        <w:rPr>
          <w:rStyle w:val="af1"/>
          <w:rFonts w:ascii="Times New Roman" w:eastAsiaTheme="majorEastAsia" w:hAnsi="Times New Roman"/>
          <w:b w:val="0"/>
          <w:sz w:val="28"/>
          <w:szCs w:val="28"/>
        </w:rPr>
        <w:t xml:space="preserve">. </w:t>
      </w:r>
      <w:proofErr w:type="spellStart"/>
      <w:r w:rsidR="003E294C" w:rsidRPr="003E294C">
        <w:rPr>
          <w:rStyle w:val="af1"/>
          <w:rFonts w:ascii="Times New Roman" w:eastAsiaTheme="majorEastAsia" w:hAnsi="Times New Roman"/>
          <w:sz w:val="28"/>
          <w:szCs w:val="28"/>
        </w:rPr>
        <w:t>Родіонова</w:t>
      </w:r>
      <w:proofErr w:type="spellEnd"/>
      <w:r w:rsidR="003E294C" w:rsidRPr="003E294C">
        <w:rPr>
          <w:rStyle w:val="af1"/>
          <w:rFonts w:ascii="Times New Roman" w:eastAsiaTheme="majorEastAsia" w:hAnsi="Times New Roman"/>
          <w:sz w:val="28"/>
          <w:szCs w:val="28"/>
        </w:rPr>
        <w:t xml:space="preserve"> В.О</w:t>
      </w:r>
      <w:r w:rsidR="003E294C" w:rsidRPr="003E294C">
        <w:rPr>
          <w:rFonts w:ascii="Times New Roman" w:hAnsi="Times New Roman"/>
          <w:sz w:val="28"/>
          <w:szCs w:val="28"/>
        </w:rPr>
        <w:t>. </w:t>
      </w:r>
      <w:hyperlink r:id="rId21" w:tgtFrame="_blank" w:history="1">
        <w:r w:rsidR="003E294C" w:rsidRPr="003E294C">
          <w:rPr>
            <w:rStyle w:val="af1"/>
            <w:rFonts w:ascii="Times New Roman" w:eastAsiaTheme="majorEastAsia" w:hAnsi="Times New Roman"/>
            <w:b w:val="0"/>
            <w:sz w:val="28"/>
            <w:szCs w:val="28"/>
          </w:rPr>
          <w:t>Розвиток пермакультури в Україні та Європі</w:t>
        </w:r>
      </w:hyperlink>
      <w:r w:rsidR="003E294C" w:rsidRPr="003E294C">
        <w:rPr>
          <w:rFonts w:ascii="Times New Roman" w:hAnsi="Times New Roman"/>
          <w:sz w:val="28"/>
          <w:szCs w:val="28"/>
        </w:rPr>
        <w:t xml:space="preserve">. Молодь.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Освіта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, наука,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духовність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тези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доповідей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ХІХ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Всеукраїнської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науково-практичної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конференції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студентів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молодих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вчених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(м.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Київ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. 24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червня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2022 р.). </w:t>
      </w:r>
      <w:proofErr w:type="gramStart"/>
      <w:r w:rsidR="003E294C" w:rsidRPr="003E294C">
        <w:rPr>
          <w:rFonts w:ascii="Times New Roman" w:hAnsi="Times New Roman"/>
          <w:sz w:val="28"/>
          <w:szCs w:val="28"/>
        </w:rPr>
        <w:t>К. :</w:t>
      </w:r>
      <w:proofErr w:type="gram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Україна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>», 2022. С. 264-266.</w:t>
      </w:r>
      <w:r w:rsidR="003E294C" w:rsidRPr="003E294C">
        <w:rPr>
          <w:rStyle w:val="af1"/>
          <w:rFonts w:ascii="Times New Roman" w:eastAsiaTheme="majorEastAsia" w:hAnsi="Times New Roman"/>
          <w:b w:val="0"/>
          <w:sz w:val="28"/>
          <w:szCs w:val="28"/>
        </w:rPr>
        <w:t> </w:t>
      </w:r>
      <w:r w:rsidR="003E294C">
        <w:rPr>
          <w:rStyle w:val="af1"/>
          <w:rFonts w:ascii="Times New Roman" w:eastAsiaTheme="majorEastAsia" w:hAnsi="Times New Roman"/>
          <w:b w:val="0"/>
          <w:sz w:val="28"/>
          <w:szCs w:val="28"/>
          <w:lang w:val="uk-UA"/>
        </w:rPr>
        <w:t xml:space="preserve">Режим доступу: </w:t>
      </w:r>
      <w:hyperlink r:id="rId22" w:history="1">
        <w:r w:rsidR="003E294C" w:rsidRPr="00892C64">
          <w:rPr>
            <w:rStyle w:val="ae"/>
            <w:rFonts w:ascii="Times New Roman" w:eastAsiaTheme="majorEastAsia" w:hAnsi="Times New Roman"/>
            <w:sz w:val="28"/>
            <w:szCs w:val="28"/>
            <w:lang w:val="uk-UA"/>
          </w:rPr>
          <w:t>https://uu.edu.ua/upload/Nauka/Electronni_naukovi_vidannya/Molod_osvita_nauka_duhovnist/2022/19_konferencija_tezi_dopovidej_2022.pdf</w:t>
        </w:r>
      </w:hyperlink>
      <w:r w:rsidR="003E294C">
        <w:rPr>
          <w:rStyle w:val="af1"/>
          <w:rFonts w:ascii="Times New Roman" w:eastAsiaTheme="majorEastAsia" w:hAnsi="Times New Roman"/>
          <w:b w:val="0"/>
          <w:sz w:val="28"/>
          <w:szCs w:val="28"/>
          <w:lang w:val="uk-UA"/>
        </w:rPr>
        <w:t xml:space="preserve"> </w:t>
      </w:r>
    </w:p>
    <w:p w14:paraId="0FC10D6A" w14:textId="3B277925" w:rsidR="003E294C" w:rsidRDefault="006E4FF4" w:rsidP="006E4FF4">
      <w:pPr>
        <w:pStyle w:val="af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af1"/>
          <w:rFonts w:ascii="Times New Roman" w:eastAsiaTheme="majorEastAsia" w:hAnsi="Times New Roman"/>
          <w:b w:val="0"/>
          <w:sz w:val="28"/>
          <w:szCs w:val="28"/>
          <w:lang w:val="uk-UA"/>
        </w:rPr>
        <w:t xml:space="preserve">           </w:t>
      </w:r>
      <w:r w:rsidR="003E294C">
        <w:rPr>
          <w:rStyle w:val="af1"/>
          <w:rFonts w:ascii="Times New Roman" w:eastAsiaTheme="majorEastAsia" w:hAnsi="Times New Roman"/>
          <w:b w:val="0"/>
          <w:sz w:val="28"/>
          <w:szCs w:val="28"/>
          <w:lang w:val="uk-UA"/>
        </w:rPr>
        <w:t>2</w:t>
      </w:r>
      <w:r>
        <w:rPr>
          <w:rStyle w:val="af1"/>
          <w:rFonts w:ascii="Times New Roman" w:eastAsiaTheme="majorEastAsia" w:hAnsi="Times New Roman"/>
          <w:b w:val="0"/>
          <w:sz w:val="28"/>
          <w:szCs w:val="28"/>
          <w:lang w:val="uk-UA"/>
        </w:rPr>
        <w:t>8</w:t>
      </w:r>
      <w:r w:rsidR="003E294C" w:rsidRPr="003E294C">
        <w:rPr>
          <w:rStyle w:val="af1"/>
          <w:rFonts w:ascii="Times New Roman" w:eastAsiaTheme="majorEastAsia" w:hAnsi="Times New Roman"/>
          <w:b w:val="0"/>
          <w:sz w:val="28"/>
          <w:szCs w:val="28"/>
        </w:rPr>
        <w:t xml:space="preserve">. </w:t>
      </w:r>
      <w:r w:rsidR="003E294C" w:rsidRPr="003E294C">
        <w:rPr>
          <w:rStyle w:val="af1"/>
          <w:rFonts w:ascii="Times New Roman" w:eastAsiaTheme="majorEastAsia" w:hAnsi="Times New Roman"/>
          <w:sz w:val="28"/>
          <w:szCs w:val="28"/>
        </w:rPr>
        <w:t>Козак П.Д</w:t>
      </w:r>
      <w:r w:rsidR="003E294C" w:rsidRPr="003E294C">
        <w:rPr>
          <w:rFonts w:ascii="Times New Roman" w:hAnsi="Times New Roman"/>
          <w:sz w:val="28"/>
          <w:szCs w:val="28"/>
        </w:rPr>
        <w:t>. </w:t>
      </w:r>
      <w:hyperlink r:id="rId23" w:tgtFrame="_blank" w:history="1">
        <w:r w:rsidR="003E294C" w:rsidRPr="003E294C">
          <w:rPr>
            <w:rStyle w:val="ae"/>
            <w:rFonts w:ascii="Times New Roman" w:eastAsiaTheme="majorEastAsia" w:hAnsi="Times New Roman"/>
            <w:bCs/>
            <w:color w:val="auto"/>
            <w:sz w:val="28"/>
            <w:szCs w:val="28"/>
            <w:u w:val="none"/>
          </w:rPr>
          <w:t>Протиерозійні агротехнічні та меліоративні заходи на пологих схилах Прикарпаття</w:t>
        </w:r>
      </w:hyperlink>
      <w:r w:rsidR="003E294C" w:rsidRPr="003E294C">
        <w:rPr>
          <w:rFonts w:ascii="Times New Roman" w:hAnsi="Times New Roman"/>
          <w:sz w:val="28"/>
          <w:szCs w:val="28"/>
        </w:rPr>
        <w:t xml:space="preserve">. Молодь.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Освіта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, наука,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духовність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тези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доповідей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ХІХ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Всеукраїнської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науково-практичної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конференції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студентів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молодих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вчених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(м.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Київ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. 24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червня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2022 р.). </w:t>
      </w:r>
      <w:proofErr w:type="gramStart"/>
      <w:r w:rsidR="003E294C" w:rsidRPr="003E294C">
        <w:rPr>
          <w:rFonts w:ascii="Times New Roman" w:hAnsi="Times New Roman"/>
          <w:sz w:val="28"/>
          <w:szCs w:val="28"/>
        </w:rPr>
        <w:t>К. :</w:t>
      </w:r>
      <w:proofErr w:type="gramEnd"/>
      <w:r w:rsidR="003E294C" w:rsidRPr="003E294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3E294C" w:rsidRPr="003E294C">
        <w:rPr>
          <w:rFonts w:ascii="Times New Roman" w:hAnsi="Times New Roman"/>
          <w:sz w:val="28"/>
          <w:szCs w:val="28"/>
        </w:rPr>
        <w:t>Україна</w:t>
      </w:r>
      <w:proofErr w:type="spellEnd"/>
      <w:r w:rsidR="003E294C" w:rsidRPr="003E294C">
        <w:rPr>
          <w:rFonts w:ascii="Times New Roman" w:hAnsi="Times New Roman"/>
          <w:sz w:val="28"/>
          <w:szCs w:val="28"/>
        </w:rPr>
        <w:t>», 2022. С. 252-254.</w:t>
      </w:r>
      <w:r w:rsidR="003E294C">
        <w:rPr>
          <w:rFonts w:ascii="Times New Roman" w:hAnsi="Times New Roman"/>
          <w:sz w:val="28"/>
          <w:szCs w:val="28"/>
          <w:lang w:val="uk-UA"/>
        </w:rPr>
        <w:t xml:space="preserve"> Режим доступу: </w:t>
      </w:r>
      <w:hyperlink r:id="rId24" w:history="1">
        <w:r w:rsidR="003E294C" w:rsidRPr="00892C64">
          <w:rPr>
            <w:rStyle w:val="ae"/>
            <w:rFonts w:ascii="Times New Roman" w:hAnsi="Times New Roman"/>
            <w:sz w:val="28"/>
            <w:szCs w:val="28"/>
            <w:lang w:val="uk-UA"/>
          </w:rPr>
          <w:t>https://uu.edu.ua/upload/Nauka/Electronni_naukovi_vidannya/Molod_osvita_nauka_duhovnist/2022/19_konferencija_tezi_dopovidej_2022.pdf</w:t>
        </w:r>
      </w:hyperlink>
    </w:p>
    <w:p w14:paraId="78CFACFA" w14:textId="5ED0F383" w:rsidR="00E57B58" w:rsidRPr="00770A70" w:rsidRDefault="006E4FF4" w:rsidP="006E4FF4">
      <w:pPr>
        <w:pStyle w:val="af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E57B58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="00E57B58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57B58" w:rsidRPr="00E57B58">
        <w:rPr>
          <w:rFonts w:ascii="Times New Roman" w:hAnsi="Times New Roman"/>
          <w:sz w:val="28"/>
          <w:szCs w:val="28"/>
          <w:lang w:val="uk-UA"/>
        </w:rPr>
        <w:t xml:space="preserve">Мовчан В.О., </w:t>
      </w:r>
      <w:r w:rsidR="00E57B58" w:rsidRPr="00770A70">
        <w:rPr>
          <w:rFonts w:ascii="Times New Roman" w:hAnsi="Times New Roman"/>
          <w:b/>
          <w:sz w:val="28"/>
          <w:szCs w:val="28"/>
          <w:lang w:val="uk-UA"/>
        </w:rPr>
        <w:t>Розум В.М.</w:t>
      </w:r>
      <w:r w:rsidR="00E57B58" w:rsidRPr="00E57B5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57B58" w:rsidRPr="00E57B58">
        <w:rPr>
          <w:rFonts w:ascii="Times New Roman" w:hAnsi="Times New Roman"/>
          <w:sz w:val="28"/>
          <w:szCs w:val="28"/>
          <w:lang w:val="uk-UA"/>
        </w:rPr>
        <w:t>Гарденотерапія</w:t>
      </w:r>
      <w:proofErr w:type="spellEnd"/>
      <w:r w:rsidR="00E57B58" w:rsidRPr="00E57B58">
        <w:rPr>
          <w:rFonts w:ascii="Times New Roman" w:hAnsi="Times New Roman"/>
          <w:sz w:val="28"/>
          <w:szCs w:val="28"/>
          <w:lang w:val="uk-UA"/>
        </w:rPr>
        <w:t xml:space="preserve"> у формуванні інклюзивного середовища / Інклюзивне освітнє середовище: проблеми, перспективи та кращі практики» : тези доповідей ХХІ Міжнародної науково-практичної конференції (м. Київ, 24–25 листопада 2021 р.), у 2-х частинах. Ч. 2. К. :Університет «Украї</w:t>
      </w:r>
      <w:r w:rsidR="00770A70">
        <w:rPr>
          <w:rFonts w:ascii="Times New Roman" w:hAnsi="Times New Roman"/>
          <w:sz w:val="28"/>
          <w:szCs w:val="28"/>
          <w:lang w:val="uk-UA"/>
        </w:rPr>
        <w:t xml:space="preserve">на», 2021. 538 с. (С. 246-248.). Режим доступу: </w:t>
      </w:r>
      <w:hyperlink r:id="rId25" w:history="1">
        <w:r w:rsidR="00770A70" w:rsidRPr="00892C64">
          <w:rPr>
            <w:rStyle w:val="ae"/>
            <w:rFonts w:ascii="Times New Roman" w:hAnsi="Times New Roman"/>
            <w:sz w:val="28"/>
            <w:szCs w:val="28"/>
            <w:lang w:val="uk-UA"/>
          </w:rPr>
          <w:t>https://uu.edu.ua/upload/Nauka/Electronni_naukovi_vidannya/Inkljuzivne_osvitn_seredovische/zbirnik_ios_2021_chastina_2.pdf</w:t>
        </w:r>
      </w:hyperlink>
      <w:r w:rsidR="00770A70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44E8A16F" w14:textId="111ADE01" w:rsidR="00E57B58" w:rsidRDefault="006E4FF4" w:rsidP="006E4FF4">
      <w:pPr>
        <w:pStyle w:val="af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30</w:t>
      </w:r>
      <w:r w:rsidR="00770A7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57B58" w:rsidRPr="00E57B5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57B58" w:rsidRPr="00E57B58">
        <w:rPr>
          <w:rFonts w:ascii="Times New Roman" w:hAnsi="Times New Roman"/>
          <w:sz w:val="28"/>
          <w:szCs w:val="28"/>
          <w:lang w:val="uk-UA"/>
        </w:rPr>
        <w:t>Шапран</w:t>
      </w:r>
      <w:proofErr w:type="spellEnd"/>
      <w:r w:rsidR="00E57B58" w:rsidRPr="00E57B58">
        <w:rPr>
          <w:rFonts w:ascii="Times New Roman" w:hAnsi="Times New Roman"/>
          <w:sz w:val="28"/>
          <w:szCs w:val="28"/>
          <w:lang w:val="uk-UA"/>
        </w:rPr>
        <w:t xml:space="preserve"> С.В., Дмитренко О.В., Молдаван Л.П., </w:t>
      </w:r>
      <w:proofErr w:type="spellStart"/>
      <w:r w:rsidR="00E57B58" w:rsidRPr="00E57B58">
        <w:rPr>
          <w:rFonts w:ascii="Times New Roman" w:hAnsi="Times New Roman"/>
          <w:sz w:val="28"/>
          <w:szCs w:val="28"/>
          <w:lang w:val="uk-UA"/>
        </w:rPr>
        <w:t>Оліферчук</w:t>
      </w:r>
      <w:proofErr w:type="spellEnd"/>
      <w:r w:rsidR="00E57B58" w:rsidRPr="00E57B58">
        <w:rPr>
          <w:rFonts w:ascii="Times New Roman" w:hAnsi="Times New Roman"/>
          <w:sz w:val="28"/>
          <w:szCs w:val="28"/>
          <w:lang w:val="uk-UA"/>
        </w:rPr>
        <w:t xml:space="preserve"> В.П., </w:t>
      </w:r>
      <w:r w:rsidR="00E57B58" w:rsidRPr="00EF70C0">
        <w:rPr>
          <w:rFonts w:ascii="Times New Roman" w:hAnsi="Times New Roman"/>
          <w:b/>
          <w:sz w:val="28"/>
          <w:szCs w:val="28"/>
          <w:lang w:val="uk-UA"/>
        </w:rPr>
        <w:t>Розум В.М., Родіонова В.О</w:t>
      </w:r>
      <w:r w:rsidR="00E57B58" w:rsidRPr="00E57B58">
        <w:rPr>
          <w:rFonts w:ascii="Times New Roman" w:hAnsi="Times New Roman"/>
          <w:sz w:val="28"/>
          <w:szCs w:val="28"/>
          <w:lang w:val="uk-UA"/>
        </w:rPr>
        <w:t xml:space="preserve">., Мовчан В.О. Застосування «теплих грядок </w:t>
      </w:r>
      <w:proofErr w:type="spellStart"/>
      <w:r w:rsidR="00E57B58" w:rsidRPr="00E57B58">
        <w:rPr>
          <w:rFonts w:ascii="Times New Roman" w:hAnsi="Times New Roman"/>
          <w:sz w:val="28"/>
          <w:szCs w:val="28"/>
          <w:lang w:val="uk-UA"/>
        </w:rPr>
        <w:t>Розума</w:t>
      </w:r>
      <w:proofErr w:type="spellEnd"/>
      <w:r w:rsidR="00E57B58" w:rsidRPr="00E57B58">
        <w:rPr>
          <w:rFonts w:ascii="Times New Roman" w:hAnsi="Times New Roman"/>
          <w:sz w:val="28"/>
          <w:szCs w:val="28"/>
          <w:lang w:val="uk-UA"/>
        </w:rPr>
        <w:t xml:space="preserve">» та стимулятору </w:t>
      </w:r>
      <w:proofErr w:type="spellStart"/>
      <w:r w:rsidR="00E57B58" w:rsidRPr="00E57B58">
        <w:rPr>
          <w:rFonts w:ascii="Times New Roman" w:hAnsi="Times New Roman"/>
          <w:sz w:val="28"/>
          <w:szCs w:val="28"/>
          <w:lang w:val="uk-UA"/>
        </w:rPr>
        <w:t>мікоризоутворення</w:t>
      </w:r>
      <w:proofErr w:type="spellEnd"/>
      <w:r w:rsidR="00E57B58" w:rsidRPr="00E57B58">
        <w:rPr>
          <w:rFonts w:ascii="Times New Roman" w:hAnsi="Times New Roman"/>
          <w:sz w:val="28"/>
          <w:szCs w:val="28"/>
          <w:lang w:val="uk-UA"/>
        </w:rPr>
        <w:t xml:space="preserve"> для рекультивації </w:t>
      </w:r>
      <w:proofErr w:type="spellStart"/>
      <w:r w:rsidR="00E57B58" w:rsidRPr="00E57B58">
        <w:rPr>
          <w:rFonts w:ascii="Times New Roman" w:hAnsi="Times New Roman"/>
          <w:sz w:val="28"/>
          <w:szCs w:val="28"/>
          <w:lang w:val="uk-UA"/>
        </w:rPr>
        <w:t>грунтів</w:t>
      </w:r>
      <w:proofErr w:type="spellEnd"/>
      <w:r w:rsidR="00E57B58" w:rsidRPr="00E57B58">
        <w:rPr>
          <w:rFonts w:ascii="Times New Roman" w:hAnsi="Times New Roman"/>
          <w:sz w:val="28"/>
          <w:szCs w:val="28"/>
          <w:lang w:val="uk-UA"/>
        </w:rPr>
        <w:t xml:space="preserve">, порушених під час бойових дій: Екологічний вимір. Реалії впливу збройної агресії на ґрунтовий покрив України: Міжнародна науково-практична конференція, 25 липня 2023 року, м. Київ. С. 54 -57. </w:t>
      </w:r>
      <w:r w:rsidR="00935FC1">
        <w:rPr>
          <w:rFonts w:ascii="Times New Roman" w:hAnsi="Times New Roman"/>
          <w:sz w:val="28"/>
          <w:szCs w:val="28"/>
          <w:lang w:val="uk-UA"/>
        </w:rPr>
        <w:t xml:space="preserve">Режим доступу: </w:t>
      </w:r>
      <w:hyperlink r:id="rId26" w:history="1">
        <w:r w:rsidR="00935FC1" w:rsidRPr="00892C64">
          <w:rPr>
            <w:rStyle w:val="ae"/>
            <w:rFonts w:ascii="Times New Roman" w:hAnsi="Times New Roman"/>
            <w:sz w:val="28"/>
            <w:szCs w:val="28"/>
            <w:lang w:val="uk-UA"/>
          </w:rPr>
          <w:t>https://dspace.ksaeu.kherson.ua/bitstream/handle/123456789/9445/16_%D0%A1%D0%BF%D0%B5%D1%86%D1%96%D0%B0%D0%BB%D1%8C%D0%BD%D0%B8%D0%B9_%D0%B2%D0%B8%D0%BF%D1%83%D1%81%D0%BA_25_%D0%BB%D0%B8%D0%BF%D0%BD%D1%8F_2023.pdf?sequence=1&amp;isAllowed=y</w:t>
        </w:r>
      </w:hyperlink>
      <w:r w:rsidR="00935FC1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14:paraId="323DC986" w14:textId="39F6425E" w:rsidR="00EF70C0" w:rsidRPr="006E4FF4" w:rsidRDefault="006E4FF4" w:rsidP="006E4FF4">
      <w:pPr>
        <w:pStyle w:val="af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EF70C0" w:rsidRPr="006E4FF4">
        <w:rPr>
          <w:rFonts w:ascii="Times New Roman" w:hAnsi="Times New Roman"/>
          <w:sz w:val="28"/>
          <w:szCs w:val="28"/>
          <w:lang w:val="uk-UA"/>
        </w:rPr>
        <w:t>3</w:t>
      </w:r>
      <w:r w:rsidRPr="006E4FF4">
        <w:rPr>
          <w:rFonts w:ascii="Times New Roman" w:hAnsi="Times New Roman"/>
          <w:sz w:val="28"/>
          <w:szCs w:val="28"/>
          <w:lang w:val="uk-UA"/>
        </w:rPr>
        <w:t>1</w:t>
      </w:r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Melezhyk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O.V., </w:t>
      </w:r>
      <w:proofErr w:type="spellStart"/>
      <w:r w:rsidR="00EF70C0" w:rsidRPr="006E4FF4">
        <w:rPr>
          <w:rFonts w:ascii="Times New Roman" w:hAnsi="Times New Roman"/>
          <w:b/>
          <w:sz w:val="28"/>
          <w:szCs w:val="28"/>
          <w:lang w:val="uk-UA"/>
        </w:rPr>
        <w:t>Nazarenko</w:t>
      </w:r>
      <w:proofErr w:type="spellEnd"/>
      <w:r w:rsidR="00EF70C0" w:rsidRPr="006E4FF4">
        <w:rPr>
          <w:rFonts w:ascii="Times New Roman" w:hAnsi="Times New Roman"/>
          <w:b/>
          <w:sz w:val="28"/>
          <w:szCs w:val="28"/>
          <w:lang w:val="uk-UA"/>
        </w:rPr>
        <w:t xml:space="preserve"> M.P</w:t>
      </w:r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Floristic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structure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ecosystem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functions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grassland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covers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in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Kyiv’s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urban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ecosystem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Theoretical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Practical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Scientific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Achievements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Research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Results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their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Implementation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Collection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Scientific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Papers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«SCIENTIA»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with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Proceedings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X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International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Scientific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Theoretical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Conference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February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13, 2026). Р. 159-164.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Liverpool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England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United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Kingdom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International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Center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Scientific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Research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>.</w:t>
      </w:r>
    </w:p>
    <w:p w14:paraId="3ABDF8D0" w14:textId="2E639DD4" w:rsidR="00EF70C0" w:rsidRPr="006E4FF4" w:rsidRDefault="006E4FF4" w:rsidP="006E4FF4">
      <w:pPr>
        <w:pStyle w:val="af"/>
        <w:shd w:val="clear" w:color="auto" w:fill="FFFFFF"/>
        <w:spacing w:before="0" w:beforeAutospacing="0" w:after="0" w:afterAutospacing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E4FF4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EF70C0" w:rsidRPr="006E4FF4">
        <w:rPr>
          <w:rFonts w:ascii="Times New Roman" w:hAnsi="Times New Roman"/>
          <w:sz w:val="28"/>
          <w:szCs w:val="28"/>
          <w:lang w:val="uk-UA"/>
        </w:rPr>
        <w:t>3</w:t>
      </w:r>
      <w:r w:rsidRPr="006E4FF4">
        <w:rPr>
          <w:rFonts w:ascii="Times New Roman" w:hAnsi="Times New Roman"/>
          <w:sz w:val="28"/>
          <w:szCs w:val="28"/>
          <w:lang w:val="uk-UA"/>
        </w:rPr>
        <w:t>2</w:t>
      </w:r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F70C0" w:rsidRPr="006E4FF4">
        <w:rPr>
          <w:rFonts w:ascii="Times New Roman" w:hAnsi="Times New Roman"/>
          <w:b/>
          <w:sz w:val="28"/>
          <w:szCs w:val="28"/>
          <w:lang w:val="uk-UA"/>
        </w:rPr>
        <w:t>Назаренко М.П.</w:t>
      </w:r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Аналіз функціональних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екосистемних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 xml:space="preserve"> послуг трав’яних покриттів </w:t>
      </w:r>
      <w:proofErr w:type="spellStart"/>
      <w:r w:rsidR="00EF70C0" w:rsidRPr="006E4FF4">
        <w:rPr>
          <w:rFonts w:ascii="Times New Roman" w:hAnsi="Times New Roman"/>
          <w:sz w:val="28"/>
          <w:szCs w:val="28"/>
          <w:lang w:val="uk-UA"/>
        </w:rPr>
        <w:t>урбоекосистеми</w:t>
      </w:r>
      <w:proofErr w:type="spellEnd"/>
      <w:r w:rsidR="00EF70C0" w:rsidRPr="006E4FF4">
        <w:rPr>
          <w:rFonts w:ascii="Times New Roman" w:hAnsi="Times New Roman"/>
          <w:sz w:val="28"/>
          <w:szCs w:val="28"/>
          <w:lang w:val="uk-UA"/>
        </w:rPr>
        <w:t>. Сучасні наукові дослідження в біології, екології, медицині та фармації: збірник тез. Київ: Університет «Україна», 2026. С. 78-83.</w:t>
      </w:r>
    </w:p>
    <w:p w14:paraId="6C6F7E74" w14:textId="24258593" w:rsidR="006E4FF4" w:rsidRPr="003D5C34" w:rsidRDefault="006E4FF4" w:rsidP="006E4FF4">
      <w:pPr>
        <w:pStyle w:val="af"/>
        <w:tabs>
          <w:tab w:val="num" w:pos="709"/>
        </w:tabs>
        <w:spacing w:before="0" w:beforeAutospacing="0" w:after="0" w:afterAutospacing="0" w:line="360" w:lineRule="auto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6E4FF4">
        <w:rPr>
          <w:rFonts w:ascii="Times New Roman" w:hAnsi="Times New Roman"/>
          <w:sz w:val="28"/>
          <w:szCs w:val="28"/>
          <w:lang w:val="uk-UA"/>
        </w:rPr>
        <w:t xml:space="preserve">33. </w:t>
      </w:r>
      <w:bookmarkStart w:id="0" w:name="_GoBack"/>
      <w:r w:rsidRPr="003D5C34">
        <w:rPr>
          <w:rFonts w:ascii="Times New Roman" w:hAnsi="Times New Roman"/>
          <w:b/>
          <w:sz w:val="28"/>
          <w:szCs w:val="28"/>
          <w:lang w:val="uk-UA"/>
        </w:rPr>
        <w:t>Бойко Н.В</w:t>
      </w:r>
      <w:bookmarkEnd w:id="0"/>
      <w:r w:rsidRPr="006E4F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E4FF4">
        <w:rPr>
          <w:rFonts w:ascii="Times New Roman" w:hAnsi="Times New Roman"/>
          <w:sz w:val="28"/>
          <w:szCs w:val="28"/>
          <w:lang w:val="uk-UA"/>
        </w:rPr>
        <w:t>Гарденотерапія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для дітей та через дітей. </w:t>
      </w:r>
      <w:r w:rsidRPr="006E4FF4">
        <w:rPr>
          <w:rFonts w:ascii="Times New Roman" w:hAnsi="Times New Roman"/>
          <w:i/>
          <w:iCs/>
          <w:sz w:val="28"/>
          <w:szCs w:val="28"/>
          <w:lang w:val="uk-UA"/>
        </w:rPr>
        <w:t>Молодь: освіта, наука, духовність: тези доповідей ХХІІ Всеукраїнської науково-практичної конференції студентів і молодих вчен</w:t>
      </w:r>
      <w:r w:rsidRPr="003D5C34">
        <w:rPr>
          <w:rFonts w:ascii="Times New Roman" w:hAnsi="Times New Roman"/>
          <w:i/>
          <w:iCs/>
          <w:sz w:val="28"/>
          <w:szCs w:val="28"/>
          <w:lang w:val="uk-UA"/>
        </w:rPr>
        <w:t xml:space="preserve">их </w:t>
      </w:r>
      <w:r w:rsidRPr="003D5C34">
        <w:rPr>
          <w:rFonts w:ascii="Times New Roman" w:hAnsi="Times New Roman"/>
          <w:sz w:val="28"/>
          <w:szCs w:val="28"/>
          <w:lang w:val="uk-UA"/>
        </w:rPr>
        <w:t>(м. Київ. — 16–18 квітня 2025 р.). — К.: Університет «Україна», 2025. с. 944-947</w:t>
      </w:r>
    </w:p>
    <w:p w14:paraId="0CED84BB" w14:textId="1FF0D1E7" w:rsidR="003E294C" w:rsidRPr="006E4FF4" w:rsidRDefault="006E4FF4" w:rsidP="006E4FF4">
      <w:pPr>
        <w:pStyle w:val="af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6E4FF4">
        <w:rPr>
          <w:rFonts w:ascii="Times New Roman" w:hAnsi="Times New Roman"/>
          <w:sz w:val="28"/>
          <w:szCs w:val="28"/>
          <w:lang w:val="uk-UA"/>
        </w:rPr>
        <w:t xml:space="preserve">34. </w:t>
      </w:r>
      <w:r w:rsidRPr="00EF1E90">
        <w:rPr>
          <w:rFonts w:ascii="Times New Roman" w:hAnsi="Times New Roman"/>
          <w:b/>
          <w:sz w:val="28"/>
          <w:szCs w:val="28"/>
          <w:lang w:val="uk-UA"/>
        </w:rPr>
        <w:t>Бойко Н.В.</w:t>
      </w:r>
      <w:r w:rsidRPr="006E4FF4">
        <w:rPr>
          <w:rFonts w:ascii="Times New Roman" w:hAnsi="Times New Roman"/>
          <w:sz w:val="28"/>
          <w:szCs w:val="28"/>
          <w:lang w:val="uk-UA"/>
        </w:rPr>
        <w:t xml:space="preserve"> Освітня і соціальна інклюзія на прикладі роботи групи </w:t>
      </w:r>
      <w:proofErr w:type="spellStart"/>
      <w:r w:rsidRPr="006E4FF4">
        <w:rPr>
          <w:rFonts w:ascii="Times New Roman" w:hAnsi="Times New Roman"/>
          <w:sz w:val="28"/>
          <w:szCs w:val="28"/>
          <w:lang w:val="uk-UA"/>
        </w:rPr>
        <w:t>садотерапії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для жінок / </w:t>
      </w:r>
      <w:proofErr w:type="spellStart"/>
      <w:r w:rsidRPr="006E4FF4">
        <w:rPr>
          <w:rFonts w:ascii="Times New Roman" w:hAnsi="Times New Roman"/>
          <w:sz w:val="28"/>
          <w:szCs w:val="28"/>
        </w:rPr>
        <w:t>educational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4FF4">
        <w:rPr>
          <w:rFonts w:ascii="Times New Roman" w:hAnsi="Times New Roman"/>
          <w:sz w:val="28"/>
          <w:szCs w:val="28"/>
        </w:rPr>
        <w:t>and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4FF4">
        <w:rPr>
          <w:rFonts w:ascii="Times New Roman" w:hAnsi="Times New Roman"/>
          <w:sz w:val="28"/>
          <w:szCs w:val="28"/>
        </w:rPr>
        <w:t>social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4FF4">
        <w:rPr>
          <w:rFonts w:ascii="Times New Roman" w:hAnsi="Times New Roman"/>
          <w:sz w:val="28"/>
          <w:szCs w:val="28"/>
        </w:rPr>
        <w:t>inclusion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4FF4">
        <w:rPr>
          <w:rFonts w:ascii="Times New Roman" w:hAnsi="Times New Roman"/>
          <w:sz w:val="28"/>
          <w:szCs w:val="28"/>
        </w:rPr>
        <w:t>through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4FF4">
        <w:rPr>
          <w:rFonts w:ascii="Times New Roman" w:hAnsi="Times New Roman"/>
          <w:sz w:val="28"/>
          <w:szCs w:val="28"/>
        </w:rPr>
        <w:t>the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4FF4">
        <w:rPr>
          <w:rFonts w:ascii="Times New Roman" w:hAnsi="Times New Roman"/>
          <w:sz w:val="28"/>
          <w:szCs w:val="28"/>
        </w:rPr>
        <w:t>example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4FF4">
        <w:rPr>
          <w:rFonts w:ascii="Times New Roman" w:hAnsi="Times New Roman"/>
          <w:sz w:val="28"/>
          <w:szCs w:val="28"/>
        </w:rPr>
        <w:t>of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E4FF4">
        <w:rPr>
          <w:rFonts w:ascii="Times New Roman" w:hAnsi="Times New Roman"/>
          <w:sz w:val="28"/>
          <w:szCs w:val="28"/>
        </w:rPr>
        <w:t>a</w:t>
      </w:r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4FF4">
        <w:rPr>
          <w:rFonts w:ascii="Times New Roman" w:hAnsi="Times New Roman"/>
          <w:sz w:val="28"/>
          <w:szCs w:val="28"/>
        </w:rPr>
        <w:t>women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>’</w:t>
      </w:r>
      <w:r w:rsidRPr="006E4FF4">
        <w:rPr>
          <w:rFonts w:ascii="Times New Roman" w:hAnsi="Times New Roman"/>
          <w:sz w:val="28"/>
          <w:szCs w:val="28"/>
        </w:rPr>
        <w:t>s</w:t>
      </w:r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4FF4">
        <w:rPr>
          <w:rFonts w:ascii="Times New Roman" w:hAnsi="Times New Roman"/>
          <w:sz w:val="28"/>
          <w:szCs w:val="28"/>
        </w:rPr>
        <w:t>horticultural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4FF4">
        <w:rPr>
          <w:rFonts w:ascii="Times New Roman" w:hAnsi="Times New Roman"/>
          <w:sz w:val="28"/>
          <w:szCs w:val="28"/>
        </w:rPr>
        <w:t>therapy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4FF4">
        <w:rPr>
          <w:rFonts w:ascii="Times New Roman" w:hAnsi="Times New Roman"/>
          <w:sz w:val="28"/>
          <w:szCs w:val="28"/>
        </w:rPr>
        <w:t>group</w:t>
      </w:r>
      <w:proofErr w:type="spellEnd"/>
      <w:r w:rsidRPr="006E4FF4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E4FF4">
        <w:rPr>
          <w:rFonts w:ascii="Times New Roman" w:hAnsi="Times New Roman"/>
          <w:i/>
          <w:iCs/>
          <w:sz w:val="28"/>
          <w:szCs w:val="28"/>
        </w:rPr>
        <w:t>Міжнародна</w:t>
      </w:r>
      <w:proofErr w:type="spellEnd"/>
      <w:r w:rsidRPr="006E4FF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E4FF4">
        <w:rPr>
          <w:rFonts w:ascii="Times New Roman" w:hAnsi="Times New Roman"/>
          <w:i/>
          <w:iCs/>
          <w:sz w:val="28"/>
          <w:szCs w:val="28"/>
        </w:rPr>
        <w:t>науково</w:t>
      </w:r>
      <w:proofErr w:type="spellEnd"/>
      <w:r w:rsidRPr="006E4FF4">
        <w:rPr>
          <w:rFonts w:ascii="Times New Roman" w:hAnsi="Times New Roman"/>
          <w:i/>
          <w:iCs/>
          <w:sz w:val="28"/>
          <w:szCs w:val="28"/>
        </w:rPr>
        <w:t xml:space="preserve">- практична </w:t>
      </w:r>
      <w:proofErr w:type="spellStart"/>
      <w:r w:rsidRPr="006E4FF4">
        <w:rPr>
          <w:rFonts w:ascii="Times New Roman" w:hAnsi="Times New Roman"/>
          <w:i/>
          <w:iCs/>
          <w:sz w:val="28"/>
          <w:szCs w:val="28"/>
        </w:rPr>
        <w:t>конференція"інклюзивне</w:t>
      </w:r>
      <w:proofErr w:type="spellEnd"/>
      <w:r w:rsidRPr="006E4FF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E4FF4">
        <w:rPr>
          <w:rFonts w:ascii="Times New Roman" w:hAnsi="Times New Roman"/>
          <w:i/>
          <w:iCs/>
          <w:sz w:val="28"/>
          <w:szCs w:val="28"/>
        </w:rPr>
        <w:t>освітнє</w:t>
      </w:r>
      <w:proofErr w:type="spellEnd"/>
      <w:r w:rsidRPr="006E4FF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proofErr w:type="gramStart"/>
      <w:r w:rsidRPr="006E4FF4">
        <w:rPr>
          <w:rFonts w:ascii="Times New Roman" w:hAnsi="Times New Roman"/>
          <w:i/>
          <w:iCs/>
          <w:sz w:val="28"/>
          <w:szCs w:val="28"/>
        </w:rPr>
        <w:t>середовище:проблеми</w:t>
      </w:r>
      <w:proofErr w:type="spellEnd"/>
      <w:proofErr w:type="gramEnd"/>
      <w:r w:rsidRPr="006E4FF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6E4FF4">
        <w:rPr>
          <w:rFonts w:ascii="Times New Roman" w:hAnsi="Times New Roman"/>
          <w:i/>
          <w:iCs/>
          <w:sz w:val="28"/>
          <w:szCs w:val="28"/>
        </w:rPr>
        <w:t>перспективи</w:t>
      </w:r>
      <w:proofErr w:type="spellEnd"/>
      <w:r w:rsidRPr="006E4FF4">
        <w:rPr>
          <w:rFonts w:ascii="Times New Roman" w:hAnsi="Times New Roman"/>
          <w:i/>
          <w:iCs/>
          <w:sz w:val="28"/>
          <w:szCs w:val="28"/>
        </w:rPr>
        <w:t xml:space="preserve"> та </w:t>
      </w:r>
      <w:proofErr w:type="spellStart"/>
      <w:r w:rsidRPr="006E4FF4">
        <w:rPr>
          <w:rFonts w:ascii="Times New Roman" w:hAnsi="Times New Roman"/>
          <w:i/>
          <w:iCs/>
          <w:sz w:val="28"/>
          <w:szCs w:val="28"/>
        </w:rPr>
        <w:t>кращі</w:t>
      </w:r>
      <w:proofErr w:type="spellEnd"/>
      <w:r w:rsidRPr="006E4FF4">
        <w:rPr>
          <w:rFonts w:ascii="Times New Roman" w:hAnsi="Times New Roman"/>
          <w:i/>
          <w:iCs/>
          <w:sz w:val="28"/>
          <w:szCs w:val="28"/>
        </w:rPr>
        <w:t xml:space="preserve"> практики: </w:t>
      </w:r>
      <w:proofErr w:type="spellStart"/>
      <w:r w:rsidRPr="006E4FF4">
        <w:rPr>
          <w:rFonts w:ascii="Times New Roman" w:hAnsi="Times New Roman"/>
          <w:i/>
          <w:iCs/>
          <w:sz w:val="28"/>
          <w:szCs w:val="28"/>
        </w:rPr>
        <w:t>тези</w:t>
      </w:r>
      <w:proofErr w:type="spellEnd"/>
      <w:r w:rsidRPr="006E4FF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E4FF4">
        <w:rPr>
          <w:rFonts w:ascii="Times New Roman" w:hAnsi="Times New Roman"/>
          <w:i/>
          <w:iCs/>
          <w:sz w:val="28"/>
          <w:szCs w:val="28"/>
        </w:rPr>
        <w:t>доповідей</w:t>
      </w:r>
      <w:proofErr w:type="spellEnd"/>
      <w:r w:rsidRPr="006E4FF4">
        <w:rPr>
          <w:rFonts w:ascii="Times New Roman" w:hAnsi="Times New Roman"/>
          <w:i/>
          <w:iCs/>
          <w:sz w:val="28"/>
          <w:szCs w:val="28"/>
        </w:rPr>
        <w:t xml:space="preserve">  XXV </w:t>
      </w:r>
      <w:proofErr w:type="spellStart"/>
      <w:r w:rsidRPr="006E4FF4">
        <w:rPr>
          <w:rFonts w:ascii="Times New Roman" w:hAnsi="Times New Roman"/>
          <w:i/>
          <w:iCs/>
          <w:sz w:val="28"/>
          <w:szCs w:val="28"/>
        </w:rPr>
        <w:t>Міжнародної</w:t>
      </w:r>
      <w:proofErr w:type="spellEnd"/>
      <w:r w:rsidRPr="006E4FF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E4FF4">
        <w:rPr>
          <w:rFonts w:ascii="Times New Roman" w:hAnsi="Times New Roman"/>
          <w:i/>
          <w:iCs/>
          <w:sz w:val="28"/>
          <w:szCs w:val="28"/>
        </w:rPr>
        <w:t>науково-практичної</w:t>
      </w:r>
      <w:proofErr w:type="spellEnd"/>
      <w:r w:rsidRPr="006E4FF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6E4FF4">
        <w:rPr>
          <w:rFonts w:ascii="Times New Roman" w:hAnsi="Times New Roman"/>
          <w:i/>
          <w:iCs/>
          <w:sz w:val="28"/>
          <w:szCs w:val="28"/>
        </w:rPr>
        <w:t>конференції</w:t>
      </w:r>
      <w:proofErr w:type="spellEnd"/>
      <w:r w:rsidRPr="006E4FF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E4FF4">
        <w:rPr>
          <w:rFonts w:ascii="Times New Roman" w:hAnsi="Times New Roman"/>
          <w:sz w:val="28"/>
          <w:szCs w:val="28"/>
        </w:rPr>
        <w:t xml:space="preserve">(м. </w:t>
      </w:r>
      <w:proofErr w:type="spellStart"/>
      <w:r w:rsidRPr="006E4FF4">
        <w:rPr>
          <w:rFonts w:ascii="Times New Roman" w:hAnsi="Times New Roman"/>
          <w:sz w:val="28"/>
          <w:szCs w:val="28"/>
        </w:rPr>
        <w:t>Київ</w:t>
      </w:r>
      <w:proofErr w:type="spellEnd"/>
      <w:r w:rsidRPr="006E4FF4">
        <w:rPr>
          <w:rFonts w:ascii="Times New Roman" w:hAnsi="Times New Roman"/>
          <w:sz w:val="28"/>
          <w:szCs w:val="28"/>
        </w:rPr>
        <w:t xml:space="preserve">. —25-27 листопада 2025 р). —К.: </w:t>
      </w:r>
      <w:proofErr w:type="spellStart"/>
      <w:r w:rsidRPr="006E4FF4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6E4FF4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6E4FF4">
        <w:rPr>
          <w:rFonts w:ascii="Times New Roman" w:hAnsi="Times New Roman"/>
          <w:sz w:val="28"/>
          <w:szCs w:val="28"/>
        </w:rPr>
        <w:t>Україна</w:t>
      </w:r>
      <w:proofErr w:type="spellEnd"/>
      <w:r w:rsidRPr="006E4FF4">
        <w:rPr>
          <w:rFonts w:ascii="Times New Roman" w:hAnsi="Times New Roman"/>
          <w:sz w:val="28"/>
          <w:szCs w:val="28"/>
        </w:rPr>
        <w:t>»,</w:t>
      </w:r>
    </w:p>
    <w:p w14:paraId="5A269D78" w14:textId="77777777" w:rsidR="003E294C" w:rsidRPr="006E4FF4" w:rsidRDefault="003E294C" w:rsidP="006E4FF4">
      <w:pPr>
        <w:pStyle w:val="TableParagraph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F8FCEC9" w14:textId="77777777" w:rsidR="008813E9" w:rsidRPr="006E4FF4" w:rsidRDefault="008813E9" w:rsidP="006E4FF4">
      <w:pPr>
        <w:pStyle w:val="a9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07C88AA" w14:textId="77777777" w:rsidR="00576ECE" w:rsidRPr="003E294C" w:rsidRDefault="00576ECE">
      <w:pPr>
        <w:rPr>
          <w:lang w:val="uk-UA"/>
        </w:rPr>
      </w:pPr>
    </w:p>
    <w:sectPr w:rsidR="00576ECE" w:rsidRPr="003E2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ewto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5B63"/>
    <w:multiLevelType w:val="hybridMultilevel"/>
    <w:tmpl w:val="7BD0616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C67DA"/>
    <w:multiLevelType w:val="multilevel"/>
    <w:tmpl w:val="A14C4FE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 w15:restartNumberingAfterBreak="0">
    <w:nsid w:val="55457030"/>
    <w:multiLevelType w:val="hybridMultilevel"/>
    <w:tmpl w:val="7FF44748"/>
    <w:lvl w:ilvl="0" w:tplc="1000000F">
      <w:start w:val="1"/>
      <w:numFmt w:val="decimal"/>
      <w:lvlText w:val="%1."/>
      <w:lvlJc w:val="left"/>
      <w:pPr>
        <w:ind w:left="1287" w:hanging="360"/>
      </w:pPr>
    </w:lvl>
    <w:lvl w:ilvl="1" w:tplc="10000019">
      <w:start w:val="1"/>
      <w:numFmt w:val="lowerLetter"/>
      <w:lvlText w:val="%2."/>
      <w:lvlJc w:val="left"/>
      <w:pPr>
        <w:ind w:left="2007" w:hanging="360"/>
      </w:pPr>
    </w:lvl>
    <w:lvl w:ilvl="2" w:tplc="1000001B">
      <w:start w:val="1"/>
      <w:numFmt w:val="lowerRoman"/>
      <w:lvlText w:val="%3."/>
      <w:lvlJc w:val="right"/>
      <w:pPr>
        <w:ind w:left="2727" w:hanging="180"/>
      </w:pPr>
    </w:lvl>
    <w:lvl w:ilvl="3" w:tplc="1000000F">
      <w:start w:val="1"/>
      <w:numFmt w:val="decimal"/>
      <w:lvlText w:val="%4."/>
      <w:lvlJc w:val="left"/>
      <w:pPr>
        <w:ind w:left="3447" w:hanging="360"/>
      </w:pPr>
    </w:lvl>
    <w:lvl w:ilvl="4" w:tplc="10000019">
      <w:start w:val="1"/>
      <w:numFmt w:val="lowerLetter"/>
      <w:lvlText w:val="%5."/>
      <w:lvlJc w:val="left"/>
      <w:pPr>
        <w:ind w:left="4167" w:hanging="360"/>
      </w:pPr>
    </w:lvl>
    <w:lvl w:ilvl="5" w:tplc="1000001B">
      <w:start w:val="1"/>
      <w:numFmt w:val="lowerRoman"/>
      <w:lvlText w:val="%6."/>
      <w:lvlJc w:val="right"/>
      <w:pPr>
        <w:ind w:left="4887" w:hanging="180"/>
      </w:pPr>
    </w:lvl>
    <w:lvl w:ilvl="6" w:tplc="1000000F">
      <w:start w:val="1"/>
      <w:numFmt w:val="decimal"/>
      <w:lvlText w:val="%7."/>
      <w:lvlJc w:val="left"/>
      <w:pPr>
        <w:ind w:left="5607" w:hanging="360"/>
      </w:pPr>
    </w:lvl>
    <w:lvl w:ilvl="7" w:tplc="10000019">
      <w:start w:val="1"/>
      <w:numFmt w:val="lowerLetter"/>
      <w:lvlText w:val="%8."/>
      <w:lvlJc w:val="left"/>
      <w:pPr>
        <w:ind w:left="6327" w:hanging="360"/>
      </w:pPr>
    </w:lvl>
    <w:lvl w:ilvl="8" w:tplc="1000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6012A50"/>
    <w:multiLevelType w:val="hybridMultilevel"/>
    <w:tmpl w:val="FCF276E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CD126B"/>
    <w:multiLevelType w:val="hybridMultilevel"/>
    <w:tmpl w:val="859425C0"/>
    <w:lvl w:ilvl="0" w:tplc="1000000F">
      <w:start w:val="1"/>
      <w:numFmt w:val="decimal"/>
      <w:lvlText w:val="%1."/>
      <w:lvlJc w:val="left"/>
      <w:pPr>
        <w:ind w:left="1080" w:hanging="360"/>
      </w:p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296F91"/>
    <w:multiLevelType w:val="hybridMultilevel"/>
    <w:tmpl w:val="BF9EA5A6"/>
    <w:lvl w:ilvl="0" w:tplc="1000000F">
      <w:start w:val="1"/>
      <w:numFmt w:val="decimal"/>
      <w:lvlText w:val="%1."/>
      <w:lvlJc w:val="left"/>
      <w:pPr>
        <w:ind w:left="3478" w:hanging="360"/>
      </w:pPr>
    </w:lvl>
    <w:lvl w:ilvl="1" w:tplc="10000019" w:tentative="1">
      <w:start w:val="1"/>
      <w:numFmt w:val="lowerLetter"/>
      <w:lvlText w:val="%2."/>
      <w:lvlJc w:val="left"/>
      <w:pPr>
        <w:ind w:left="4320" w:hanging="360"/>
      </w:pPr>
    </w:lvl>
    <w:lvl w:ilvl="2" w:tplc="1000001B" w:tentative="1">
      <w:start w:val="1"/>
      <w:numFmt w:val="lowerRoman"/>
      <w:lvlText w:val="%3."/>
      <w:lvlJc w:val="right"/>
      <w:pPr>
        <w:ind w:left="5040" w:hanging="180"/>
      </w:pPr>
    </w:lvl>
    <w:lvl w:ilvl="3" w:tplc="1000000F" w:tentative="1">
      <w:start w:val="1"/>
      <w:numFmt w:val="decimal"/>
      <w:lvlText w:val="%4."/>
      <w:lvlJc w:val="left"/>
      <w:pPr>
        <w:ind w:left="5760" w:hanging="360"/>
      </w:pPr>
    </w:lvl>
    <w:lvl w:ilvl="4" w:tplc="10000019" w:tentative="1">
      <w:start w:val="1"/>
      <w:numFmt w:val="lowerLetter"/>
      <w:lvlText w:val="%5."/>
      <w:lvlJc w:val="left"/>
      <w:pPr>
        <w:ind w:left="6480" w:hanging="360"/>
      </w:pPr>
    </w:lvl>
    <w:lvl w:ilvl="5" w:tplc="1000001B" w:tentative="1">
      <w:start w:val="1"/>
      <w:numFmt w:val="lowerRoman"/>
      <w:lvlText w:val="%6."/>
      <w:lvlJc w:val="right"/>
      <w:pPr>
        <w:ind w:left="7200" w:hanging="180"/>
      </w:pPr>
    </w:lvl>
    <w:lvl w:ilvl="6" w:tplc="1000000F" w:tentative="1">
      <w:start w:val="1"/>
      <w:numFmt w:val="decimal"/>
      <w:lvlText w:val="%7."/>
      <w:lvlJc w:val="left"/>
      <w:pPr>
        <w:ind w:left="7920" w:hanging="360"/>
      </w:pPr>
    </w:lvl>
    <w:lvl w:ilvl="7" w:tplc="10000019" w:tentative="1">
      <w:start w:val="1"/>
      <w:numFmt w:val="lowerLetter"/>
      <w:lvlText w:val="%8."/>
      <w:lvlJc w:val="left"/>
      <w:pPr>
        <w:ind w:left="8640" w:hanging="360"/>
      </w:pPr>
    </w:lvl>
    <w:lvl w:ilvl="8" w:tplc="1000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1C7"/>
    <w:rsid w:val="000C1520"/>
    <w:rsid w:val="000C5BBE"/>
    <w:rsid w:val="00366819"/>
    <w:rsid w:val="003923A9"/>
    <w:rsid w:val="003B5591"/>
    <w:rsid w:val="003D5C34"/>
    <w:rsid w:val="003E294C"/>
    <w:rsid w:val="004270FA"/>
    <w:rsid w:val="00523DED"/>
    <w:rsid w:val="005352C8"/>
    <w:rsid w:val="00576ECE"/>
    <w:rsid w:val="006E4FF4"/>
    <w:rsid w:val="00770A70"/>
    <w:rsid w:val="008813E9"/>
    <w:rsid w:val="00935FC1"/>
    <w:rsid w:val="009D4440"/>
    <w:rsid w:val="00BE2491"/>
    <w:rsid w:val="00D81F50"/>
    <w:rsid w:val="00E57B58"/>
    <w:rsid w:val="00E84659"/>
    <w:rsid w:val="00EC11C7"/>
    <w:rsid w:val="00EF1E90"/>
    <w:rsid w:val="00EF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218E0"/>
  <w15:chartTrackingRefBased/>
  <w15:docId w15:val="{53554540-9A90-40DD-B875-FE280BD6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11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1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11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11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11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11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11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11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11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11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11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11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11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11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11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11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11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11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11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C11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11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C11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11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C11C7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C11C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11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11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C11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C11C7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link w:val="11"/>
    <w:unhideWhenUsed/>
    <w:qFormat/>
    <w:rsid w:val="00576ECE"/>
    <w:rPr>
      <w:color w:val="0563C1" w:themeColor="hyperlink"/>
      <w:u w:val="single"/>
    </w:rPr>
  </w:style>
  <w:style w:type="paragraph" w:styleId="af">
    <w:name w:val="Normal (Web)"/>
    <w:basedOn w:val="a"/>
    <w:link w:val="af0"/>
    <w:uiPriority w:val="99"/>
    <w:qFormat/>
    <w:rsid w:val="00576EC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24"/>
      <w:szCs w:val="20"/>
      <w:lang w:eastAsia="ru-RU"/>
      <w14:ligatures w14:val="none"/>
    </w:rPr>
  </w:style>
  <w:style w:type="character" w:customStyle="1" w:styleId="af0">
    <w:name w:val="Звичайний (веб) Знак"/>
    <w:link w:val="af"/>
    <w:uiPriority w:val="99"/>
    <w:qFormat/>
    <w:locked/>
    <w:rsid w:val="00576ECE"/>
    <w:rPr>
      <w:rFonts w:ascii="Calibri" w:eastAsia="Times New Roman" w:hAnsi="Calibri" w:cs="Times New Roman"/>
      <w:kern w:val="0"/>
      <w:sz w:val="24"/>
      <w:szCs w:val="20"/>
      <w:lang w:eastAsia="ru-RU"/>
      <w14:ligatures w14:val="none"/>
    </w:rPr>
  </w:style>
  <w:style w:type="paragraph" w:customStyle="1" w:styleId="11">
    <w:name w:val="Гиперссылка1"/>
    <w:link w:val="ae"/>
    <w:rsid w:val="00576ECE"/>
    <w:pPr>
      <w:widowControl w:val="0"/>
      <w:spacing w:after="0" w:line="264" w:lineRule="auto"/>
    </w:pPr>
    <w:rPr>
      <w:color w:val="0563C1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3923A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kern w:val="0"/>
      <w:lang w:val="uk-UA"/>
      <w14:ligatures w14:val="none"/>
    </w:rPr>
  </w:style>
  <w:style w:type="character" w:styleId="af1">
    <w:name w:val="Strong"/>
    <w:basedOn w:val="a0"/>
    <w:uiPriority w:val="22"/>
    <w:qFormat/>
    <w:rsid w:val="003E29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89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u.edu.ua/upload/Nauka/Molod_osvita_nauka_duhovnist/2024/molod24.pdf" TargetMode="External"/><Relationship Id="rId13" Type="http://schemas.openxmlformats.org/officeDocument/2006/relationships/hyperlink" Target="https://nubip.edu.ua/sites/default/files/u136/zbirnik_tez_2022_fzrbtae.pdf" TargetMode="External"/><Relationship Id="rId18" Type="http://schemas.openxmlformats.org/officeDocument/2006/relationships/hyperlink" Target="https://science.kname.edu.ua/images/dok/konferentsii/2024/Tezy_2024/Zbirnik_tez_LP_ta_SPM_2024_v_1_19_12_20241_65f70bda_2483_472d_91ff.pdf" TargetMode="External"/><Relationship Id="rId26" Type="http://schemas.openxmlformats.org/officeDocument/2006/relationships/hyperlink" Target="https://dspace.ksaeu.kherson.ua/bitstream/handle/123456789/9445/16_%D0%A1%D0%BF%D0%B5%D1%86%D1%96%D0%B0%D0%BB%D1%8C%D0%BD%D0%B8%D0%B9_%D0%B2%D0%B8%D0%BF%D1%83%D1%81%D0%BA_25_%D0%BB%D0%B8%D0%BF%D0%BD%D1%8F_2023.pdf?sequence=1&amp;isAllowed=y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u.edu.ua/upload/Nauka/Electronni_naukovi_vidannya/Molod_osvita_nauka_duhovnist/2022/19_konferencija_tezi_dopovidej_2022.pdf" TargetMode="External"/><Relationship Id="rId7" Type="http://schemas.openxmlformats.org/officeDocument/2006/relationships/hyperlink" Target="https://cutt.ly/4esZwKB5" TargetMode="External"/><Relationship Id="rId12" Type="http://schemas.openxmlformats.org/officeDocument/2006/relationships/hyperlink" Target="https://zemlerobstvo.com/wp-content/uploads/2023/12/konferencia_2023.pdf" TargetMode="External"/><Relationship Id="rId17" Type="http://schemas.openxmlformats.org/officeDocument/2006/relationships/hyperlink" Target="https://ibmt.uu.edu.ua/wp-content/uploads/2022/10/lisosad_ukr.pdf" TargetMode="External"/><Relationship Id="rId25" Type="http://schemas.openxmlformats.org/officeDocument/2006/relationships/hyperlink" Target="https://uu.edu.ua/upload/Nauka/Electronni_naukovi_vidannya/Inkljuzivne_osvitn_seredovische/zbirnik_ios_2021_chastina_2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bmt.uu.edu.ua/wp-content/uploads/2022/10/rozum_beds_forest_garden_en.pdf" TargetMode="External"/><Relationship Id="rId20" Type="http://schemas.openxmlformats.org/officeDocument/2006/relationships/hyperlink" Target="https://www.agroeco.org.ua/wp-content/uploads/zbirnyk_2022.06_part1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ience.btsau.edu.ua/sites/default/files/tezy/tezy_innovac_sad-park_31.10.2024.pdf" TargetMode="External"/><Relationship Id="rId11" Type="http://schemas.openxmlformats.org/officeDocument/2006/relationships/hyperlink" Target="https://science.kname.edu.ua/images/dok/konferentsii/2024/Tezy_2024/Zbirnik_tez_LP_ta_SPM_2024_v_1_19_12_20241_65f70bda_2483_472d_91ff.pdf" TargetMode="External"/><Relationship Id="rId24" Type="http://schemas.openxmlformats.org/officeDocument/2006/relationships/hyperlink" Target="https://uu.edu.ua/upload/Nauka/Electronni_naukovi_vidannya/Molod_osvita_nauka_duhovnist/2022/19_konferencija_tezi_dopovidej_2022.pdf" TargetMode="External"/><Relationship Id="rId5" Type="http://schemas.openxmlformats.org/officeDocument/2006/relationships/hyperlink" Target="https://uu.edu.ua/upload/Nauka/Molod_osvita_nauka_duhovnist/2024/molod24.pdf" TargetMode="External"/><Relationship Id="rId15" Type="http://schemas.openxmlformats.org/officeDocument/2006/relationships/hyperlink" Target="https://surl.li/raaouo" TargetMode="External"/><Relationship Id="rId23" Type="http://schemas.openxmlformats.org/officeDocument/2006/relationships/hyperlink" Target="https://uu.edu.ua/upload/Nauka/Electronni_naukovi_vidannya/Molod_osvita_nauka_duhovnist/2022/19_konferencija_tezi_dopovidej_2022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uu.edu.ua/upload/Nauka/Molod_osvita_nauka_duhovnist/2024/molod24.pdf" TargetMode="External"/><Relationship Id="rId19" Type="http://schemas.openxmlformats.org/officeDocument/2006/relationships/hyperlink" Target="https://www.agroeco.org.ua/wp-content/uploads/zbirnyk_2022.06_part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u.edu.ua/news/khkhiv_mizhnarodna_naukovo_praktichna_konferentsiya" TargetMode="External"/><Relationship Id="rId14" Type="http://schemas.openxmlformats.org/officeDocument/2006/relationships/hyperlink" Target="https://repo.btu.kharkiv.ua/items/4c1da4e6-308c-4a87-9f78-fe36869c1c53" TargetMode="External"/><Relationship Id="rId22" Type="http://schemas.openxmlformats.org/officeDocument/2006/relationships/hyperlink" Target="https://uu.edu.ua/upload/Nauka/Electronni_naukovi_vidannya/Molod_osvita_nauka_duhovnist/2022/19_konferencija_tezi_dopovidej_2022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2280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Зінчук</dc:creator>
  <cp:keywords/>
  <dc:description/>
  <cp:lastModifiedBy>Наталія Сергійчук</cp:lastModifiedBy>
  <cp:revision>3</cp:revision>
  <dcterms:created xsi:type="dcterms:W3CDTF">2026-04-14T06:16:00Z</dcterms:created>
  <dcterms:modified xsi:type="dcterms:W3CDTF">2026-04-14T06:24:00Z</dcterms:modified>
</cp:coreProperties>
</file>